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06" w:rsidRDefault="00D95E06" w:rsidP="00D95E06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009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D95E06" w:rsidRDefault="00D95E06" w:rsidP="00D95E06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95E06" w:rsidRPr="00136C16" w:rsidRDefault="00D95E06" w:rsidP="00D95E06">
      <w:pPr>
        <w:jc w:val="both"/>
        <w:rPr>
          <w:rFonts w:ascii="Arial" w:hAnsi="Arial" w:cs="Arial"/>
          <w:sz w:val="24"/>
          <w:szCs w:val="24"/>
        </w:rPr>
      </w:pPr>
    </w:p>
    <w:p w:rsidR="00D95E06" w:rsidRPr="00136C16" w:rsidRDefault="00D95E06" w:rsidP="00D95E06">
      <w:pPr>
        <w:jc w:val="both"/>
        <w:rPr>
          <w:rFonts w:ascii="Arial" w:hAnsi="Arial" w:cs="Arial"/>
          <w:sz w:val="24"/>
          <w:szCs w:val="24"/>
        </w:rPr>
      </w:pPr>
    </w:p>
    <w:p w:rsidR="00D95E06" w:rsidRPr="00136C16" w:rsidRDefault="00D95E06" w:rsidP="00D95E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5E06" w:rsidRPr="00136C16" w:rsidRDefault="00D95E06" w:rsidP="00D95E0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 vereador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D95E06" w:rsidRPr="00136C16" w:rsidRDefault="00D95E06" w:rsidP="00D95E0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5E06" w:rsidRDefault="00D95E06" w:rsidP="00D95E06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>etente assessoria</w:t>
      </w:r>
      <w:r>
        <w:rPr>
          <w:rFonts w:ascii="Arial" w:hAnsi="Arial" w:cs="Arial"/>
        </w:rPr>
        <w:t xml:space="preserve">, se digne informar como é realizado a fiscalização das empresas cadastradas no (MEI), </w:t>
      </w:r>
      <w:r w:rsidR="003F52A9">
        <w:rPr>
          <w:rFonts w:ascii="Arial" w:hAnsi="Arial" w:cs="Arial"/>
        </w:rPr>
        <w:t>Microempreendedor</w:t>
      </w:r>
      <w:r>
        <w:rPr>
          <w:rFonts w:ascii="Arial" w:hAnsi="Arial" w:cs="Arial"/>
        </w:rPr>
        <w:t xml:space="preserve"> Individual, </w:t>
      </w:r>
      <w:r w:rsidR="001B09BB">
        <w:rPr>
          <w:rFonts w:ascii="Arial" w:hAnsi="Arial" w:cs="Arial"/>
        </w:rPr>
        <w:t xml:space="preserve">pelo Setor responsável </w:t>
      </w:r>
      <w:r>
        <w:rPr>
          <w:rFonts w:ascii="Arial" w:hAnsi="Arial" w:cs="Arial"/>
        </w:rPr>
        <w:t>dentro do município</w:t>
      </w:r>
      <w:r>
        <w:rPr>
          <w:rFonts w:ascii="Arial" w:hAnsi="Arial" w:cs="Arial"/>
        </w:rPr>
        <w:t xml:space="preserve"> </w:t>
      </w:r>
    </w:p>
    <w:p w:rsidR="00D95E06" w:rsidRPr="00136C16" w:rsidRDefault="00D95E06" w:rsidP="00D95E06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95E06" w:rsidRPr="00136C16" w:rsidRDefault="00D95E06" w:rsidP="00D95E0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D95E06" w:rsidRPr="00136C16" w:rsidRDefault="00D95E06" w:rsidP="00D95E06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95E06" w:rsidRPr="00A178B4" w:rsidRDefault="00D95E06" w:rsidP="00D95E06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D95E06" w:rsidRPr="00136C16" w:rsidRDefault="00D95E06" w:rsidP="00D95E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5E06" w:rsidRPr="00136C16" w:rsidRDefault="00D95E06" w:rsidP="00D95E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5E06" w:rsidRPr="00136C16" w:rsidRDefault="00D95E06" w:rsidP="00D95E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5E06" w:rsidRDefault="003F52A9" w:rsidP="003F52A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ROSEMAR ORTH</w:t>
      </w:r>
      <w:r w:rsidR="00D95E06">
        <w:rPr>
          <w:rFonts w:ascii="Arial" w:hAnsi="Arial" w:cs="Arial"/>
          <w:b/>
          <w:bCs/>
          <w:sz w:val="24"/>
          <w:szCs w:val="24"/>
        </w:rPr>
        <w:tab/>
      </w:r>
      <w:r w:rsidR="00D95E06">
        <w:rPr>
          <w:rFonts w:ascii="Arial" w:hAnsi="Arial" w:cs="Arial"/>
          <w:b/>
          <w:bCs/>
          <w:sz w:val="24"/>
          <w:szCs w:val="24"/>
        </w:rPr>
        <w:tab/>
      </w:r>
      <w:r w:rsidR="00D95E06">
        <w:rPr>
          <w:rFonts w:ascii="Arial" w:hAnsi="Arial" w:cs="Arial"/>
          <w:b/>
          <w:bCs/>
          <w:sz w:val="24"/>
          <w:szCs w:val="24"/>
        </w:rPr>
        <w:tab/>
      </w:r>
      <w:r w:rsidR="00D95E06"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 w:rsidR="00D95E06">
        <w:rPr>
          <w:rFonts w:ascii="Arial" w:hAnsi="Arial" w:cs="Arial"/>
          <w:b/>
          <w:bCs/>
          <w:sz w:val="24"/>
          <w:szCs w:val="24"/>
        </w:rPr>
        <w:tab/>
      </w:r>
    </w:p>
    <w:p w:rsidR="00D95E06" w:rsidRDefault="00D95E06" w:rsidP="00D95E0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V</w:t>
      </w:r>
      <w:r w:rsidR="003F52A9">
        <w:rPr>
          <w:rFonts w:ascii="Arial" w:hAnsi="Arial" w:cs="Arial"/>
          <w:b/>
          <w:bCs/>
          <w:sz w:val="24"/>
          <w:szCs w:val="24"/>
        </w:rPr>
        <w:t>ereador do PT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D95E06" w:rsidRDefault="00D95E06" w:rsidP="00D95E0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D95E06" w:rsidRDefault="00D95E06" w:rsidP="00D95E0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D95E06" w:rsidRDefault="00D95E06" w:rsidP="00D95E0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D95E06" w:rsidRPr="00A178B4" w:rsidRDefault="00D95E06" w:rsidP="00D95E06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D95E06" w:rsidRDefault="00D95E06" w:rsidP="00D95E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5E06" w:rsidRPr="00136C16" w:rsidRDefault="00D95E06" w:rsidP="00D95E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5E06" w:rsidRPr="00136C16" w:rsidRDefault="00D95E06" w:rsidP="00D95E0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D95E06" w:rsidRPr="00136C16" w:rsidRDefault="00D95E06" w:rsidP="00D95E0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do Legislativo Municipal, 16 de agosto de 2018.</w:t>
      </w:r>
    </w:p>
    <w:p w:rsidR="00D95E06" w:rsidRPr="00136C16" w:rsidRDefault="00D95E06" w:rsidP="00D95E06">
      <w:pPr>
        <w:jc w:val="both"/>
        <w:rPr>
          <w:rFonts w:ascii="Arial" w:hAnsi="Arial" w:cs="Arial"/>
          <w:sz w:val="24"/>
          <w:szCs w:val="24"/>
        </w:rPr>
      </w:pPr>
    </w:p>
    <w:p w:rsidR="00D95E06" w:rsidRDefault="00D95E06" w:rsidP="00D95E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5E06" w:rsidRDefault="00D95E06" w:rsidP="00D95E06"/>
    <w:p w:rsidR="00D95E06" w:rsidRDefault="00D95E06" w:rsidP="00D95E06"/>
    <w:p w:rsidR="00965221" w:rsidRDefault="00965221"/>
    <w:sectPr w:rsidR="00965221" w:rsidSect="00160F60">
      <w:pgSz w:w="11906" w:h="16838"/>
      <w:pgMar w:top="3005" w:right="1418" w:bottom="31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06"/>
    <w:rsid w:val="00160F60"/>
    <w:rsid w:val="001B09BB"/>
    <w:rsid w:val="003F52A9"/>
    <w:rsid w:val="00965221"/>
    <w:rsid w:val="00D9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E052"/>
  <w15:chartTrackingRefBased/>
  <w15:docId w15:val="{9E5C09FA-010C-4569-ADB4-BDA4A609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5E06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2018-08-20T12:18:00Z</dcterms:created>
  <dcterms:modified xsi:type="dcterms:W3CDTF">2018-08-20T12:35:00Z</dcterms:modified>
</cp:coreProperties>
</file>