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27" w:rsidRPr="00153C27" w:rsidRDefault="00153C27" w:rsidP="00153C27">
      <w:pPr>
        <w:ind w:right="-568"/>
        <w:jc w:val="center"/>
        <w:rPr>
          <w:rFonts w:cstheme="minorHAnsi"/>
          <w:b/>
        </w:rPr>
      </w:pPr>
    </w:p>
    <w:p w:rsidR="00153C27" w:rsidRPr="0035063C" w:rsidRDefault="007C55E4" w:rsidP="00153C27">
      <w:pPr>
        <w:ind w:right="-568"/>
        <w:jc w:val="center"/>
        <w:rPr>
          <w:rFonts w:cstheme="minorHAnsi"/>
          <w:b/>
        </w:rPr>
      </w:pPr>
      <w:r>
        <w:rPr>
          <w:rFonts w:cstheme="minorHAnsi"/>
          <w:b/>
        </w:rPr>
        <w:t>PROJETO DE LEI Nº 074 DE 27</w:t>
      </w:r>
      <w:r w:rsidR="00153C27" w:rsidRPr="0035063C">
        <w:rPr>
          <w:rFonts w:cstheme="minorHAnsi"/>
          <w:b/>
        </w:rPr>
        <w:t xml:space="preserve"> DE NOVEMBRO DE 2019.</w:t>
      </w:r>
    </w:p>
    <w:p w:rsidR="00153C27" w:rsidRPr="0035063C" w:rsidRDefault="00153C27" w:rsidP="00153C27">
      <w:pPr>
        <w:ind w:left="4956" w:right="-568"/>
        <w:jc w:val="both"/>
        <w:rPr>
          <w:rFonts w:cstheme="minorHAnsi"/>
          <w:b/>
        </w:rPr>
      </w:pPr>
      <w:r w:rsidRPr="0035063C">
        <w:rPr>
          <w:rFonts w:eastAsia="Times New Roman" w:cstheme="minorHAnsi"/>
          <w:b/>
          <w:lang w:eastAsia="pt-BR"/>
        </w:rPr>
        <w:t xml:space="preserve">Altera a redação do anexo I da </w:t>
      </w:r>
      <w:r w:rsidRPr="0035063C">
        <w:rPr>
          <w:rFonts w:cstheme="minorHAnsi"/>
          <w:b/>
        </w:rPr>
        <w:t xml:space="preserve">Lei nº 2387 de 22 de abril de 2002, </w:t>
      </w:r>
      <w:r w:rsidRPr="0035063C">
        <w:rPr>
          <w:rFonts w:eastAsia="Times New Roman" w:cstheme="minorHAnsi"/>
          <w:b/>
          <w:lang w:eastAsia="pt-BR"/>
        </w:rPr>
        <w:t xml:space="preserve">que </w:t>
      </w:r>
      <w:r w:rsidRPr="0035063C">
        <w:rPr>
          <w:rFonts w:cstheme="minorHAnsi"/>
          <w:b/>
        </w:rPr>
        <w:t>dispõe sobre os quadros de cargos e funções públicas do Município; estabelece o Plano de Carreira dos Servidores e dá outras providências.</w:t>
      </w:r>
    </w:p>
    <w:p w:rsidR="00153C27" w:rsidRPr="0035063C" w:rsidRDefault="00153C27" w:rsidP="00153C27">
      <w:pPr>
        <w:tabs>
          <w:tab w:val="left" w:pos="0"/>
        </w:tabs>
        <w:spacing w:before="120" w:line="360" w:lineRule="auto"/>
        <w:ind w:right="-568"/>
        <w:jc w:val="both"/>
        <w:rPr>
          <w:rFonts w:cstheme="minorHAnsi"/>
        </w:rPr>
      </w:pPr>
      <w:r w:rsidRPr="0035063C">
        <w:rPr>
          <w:rFonts w:eastAsia="Times New Roman" w:cstheme="minorHAnsi"/>
          <w:color w:val="000000"/>
          <w:lang w:eastAsia="pt-BR"/>
        </w:rPr>
        <w:t xml:space="preserve">Art. 1º </w:t>
      </w:r>
      <w:r w:rsidRPr="0035063C">
        <w:rPr>
          <w:rFonts w:eastAsia="Times New Roman" w:cstheme="minorHAnsi"/>
          <w:lang w:eastAsia="pt-BR"/>
        </w:rPr>
        <w:t xml:space="preserve">Altera a redação do anexo I da </w:t>
      </w:r>
      <w:r w:rsidRPr="0035063C">
        <w:rPr>
          <w:rFonts w:cstheme="minorHAnsi"/>
        </w:rPr>
        <w:t>Lei nº 2387 de 22 de abril de 2002, que passa a vigorar com a seguinte redação: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  <w:b/>
        </w:rPr>
      </w:pPr>
      <w:r w:rsidRPr="0035063C">
        <w:rPr>
          <w:b/>
        </w:rPr>
        <w:tab/>
      </w:r>
      <w:r w:rsidRPr="0035063C">
        <w:rPr>
          <w:rFonts w:cs="Arial"/>
          <w:b/>
        </w:rPr>
        <w:t>CATEGORIA FUNCIONAL: AGENTE COMUNITÁRIO DE SAÚDE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  <w:b/>
        </w:rPr>
      </w:pPr>
      <w:r w:rsidRPr="0035063C">
        <w:rPr>
          <w:rFonts w:cs="Arial"/>
          <w:b/>
        </w:rPr>
        <w:tab/>
        <w:t>PADRÃO DE VENCIMENTO: 01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  <w:b/>
        </w:rPr>
      </w:pPr>
      <w:r w:rsidRPr="0035063C">
        <w:rPr>
          <w:rFonts w:cs="Arial"/>
          <w:b/>
        </w:rPr>
        <w:tab/>
        <w:t>ATRIBUIÇÕES: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</w:r>
      <w:r w:rsidRPr="0035063C">
        <w:rPr>
          <w:rFonts w:cs="Arial"/>
          <w:b/>
        </w:rPr>
        <w:t>a)</w:t>
      </w:r>
      <w:r w:rsidRPr="0035063C">
        <w:rPr>
          <w:rFonts w:cs="Arial"/>
        </w:rPr>
        <w:t xml:space="preserve"> Descrição Sintética: Executar serviços na área de saúde nos domicílios.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</w:r>
      <w:r w:rsidRPr="0035063C">
        <w:rPr>
          <w:rFonts w:cs="Arial"/>
          <w:b/>
        </w:rPr>
        <w:t>b)</w:t>
      </w:r>
      <w:r w:rsidRPr="0035063C">
        <w:rPr>
          <w:rFonts w:cs="Arial"/>
        </w:rPr>
        <w:t xml:space="preserve"> Descrição Analítica: Realizar mapeamento de sua área; Cadastrar as famílias e atualizar permanentemente este cadastro; identificar indivíduos e famílias expostos a situações de risco; identificar áreas de risco; orientar as famílias para utilização adequada dos serviços de saúde, encaminhando-as e até agendando consultas, exames e atendimento odontológico, quando necessário; realizar ações e atividades, no nível de suas competências, nas áreas prioritárias da Atenção Básica; realizar, por meio da visita domiciliar, acompanhamento mensal de todas as famílias sob sua responsabilidade; estar sempre bem informado, e informar aos demais membros da equipe, sobre a situação das famílias acompanhadas, particularmente aquelas em situações de risco; desenvolver ações de educação e vigilância à saúde, com ênfase na promoção da saúde e na prevenção de doenças; promover a educação e a mobilização comunitária, visando desenvolver ações coletivas de saneamento e melhoria do meio ambiente, entre outras; traduzir para a ESF a dinâmica social da comunidade, suas necessidades, potencialidades e limites; identificar parceiros e recursos existentes na comunidade que possam ser potencializados pelas equipes.</w:t>
      </w:r>
    </w:p>
    <w:p w:rsidR="00153C27" w:rsidRPr="0035063C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  <w:t>Condições de Trabalho:</w:t>
      </w:r>
    </w:p>
    <w:p w:rsidR="0035063C" w:rsidRPr="0035063C" w:rsidRDefault="00153C27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</w:r>
      <w:r w:rsidR="0035063C" w:rsidRPr="0035063C">
        <w:rPr>
          <w:rFonts w:cs="Arial"/>
        </w:rPr>
        <w:t>a) Geral: Carga horária semanal de 40 horas;</w:t>
      </w: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  <w:t>Requisitos para Provimento:</w:t>
      </w:r>
    </w:p>
    <w:p w:rsidR="0035063C" w:rsidRPr="004662D7" w:rsidRDefault="0035063C" w:rsidP="004662D7">
      <w:pPr>
        <w:pStyle w:val="PargrafodaLista"/>
        <w:numPr>
          <w:ilvl w:val="0"/>
          <w:numId w:val="1"/>
        </w:num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4662D7">
        <w:rPr>
          <w:rFonts w:cs="Arial"/>
        </w:rPr>
        <w:t>Idade: Mínima de 18 e máxima de 52 anos;</w:t>
      </w:r>
    </w:p>
    <w:p w:rsidR="004662D7" w:rsidRDefault="004662D7" w:rsidP="004662D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</w:p>
    <w:p w:rsidR="004662D7" w:rsidRPr="004662D7" w:rsidRDefault="004662D7" w:rsidP="004662D7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  <w:r w:rsidRPr="0035063C">
        <w:rPr>
          <w:rFonts w:cs="Arial"/>
        </w:rPr>
        <w:t>b) Residir na área da comunidade em que atuar, desde a data da publicação do edital do processo seletivo público;</w:t>
      </w: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right="-568"/>
        <w:jc w:val="both"/>
        <w:rPr>
          <w:rFonts w:cs="Arial"/>
        </w:rPr>
      </w:pPr>
      <w:r w:rsidRPr="0035063C">
        <w:rPr>
          <w:rFonts w:cs="Arial"/>
        </w:rPr>
        <w:tab/>
        <w:t>c) Ter concluído o ensino médio.</w:t>
      </w:r>
    </w:p>
    <w:p w:rsidR="00153C27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  <w:r w:rsidRPr="0035063C">
        <w:rPr>
          <w:rFonts w:cs="Arial"/>
        </w:rPr>
        <w:t>I - Quando não houver candidato inscrito que preencha o</w:t>
      </w:r>
      <w:r w:rsidR="007C55E4">
        <w:rPr>
          <w:rFonts w:cs="Arial"/>
        </w:rPr>
        <w:t xml:space="preserve"> requisito previsto na alínea “c</w:t>
      </w:r>
      <w:r w:rsidRPr="0035063C">
        <w:rPr>
          <w:rFonts w:cs="Arial"/>
        </w:rPr>
        <w:t>” para o provimento, poderá ser admitida a contratação de candidato com ensino fundamental, que deverá comprovar a conclusão do ensino médio no prazo máximo de três anos.</w:t>
      </w: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  <w:r w:rsidRPr="0035063C">
        <w:rPr>
          <w:rFonts w:cs="Arial"/>
        </w:rPr>
        <w:t xml:space="preserve">II - Os servidores estáveis de carreira que não possuírem o ensino médio deverão concluir o mesmo no prazo máximo de três anos. </w:t>
      </w: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  <w:r w:rsidRPr="0035063C">
        <w:rPr>
          <w:rFonts w:cs="Arial"/>
        </w:rPr>
        <w:t xml:space="preserve">d) Ter concluído, com aproveitamento, curso de formação inicial, com carga horária mínima de quarenta horas. </w:t>
      </w:r>
    </w:p>
    <w:p w:rsidR="0035063C" w:rsidRPr="0035063C" w:rsidRDefault="0035063C" w:rsidP="0035063C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  <w:r w:rsidRPr="0035063C">
        <w:rPr>
          <w:rFonts w:cs="Arial"/>
        </w:rPr>
        <w:t>I - Os servidores estáveis de carreira que não possuírem o curso de formação inicial, ora relacionado, deverão concluir o mesmo no prazo máximo de 01 (um) ano.</w:t>
      </w:r>
    </w:p>
    <w:p w:rsidR="00153C27" w:rsidRPr="0035063C" w:rsidRDefault="00153C27" w:rsidP="00153C27">
      <w:pPr>
        <w:pStyle w:val="Corpodetexto"/>
        <w:ind w:right="-568"/>
        <w:rPr>
          <w:rFonts w:asciiTheme="minorHAnsi" w:hAnsiTheme="minorHAnsi" w:cs="Calibri"/>
          <w:szCs w:val="22"/>
        </w:rPr>
      </w:pPr>
      <w:r w:rsidRPr="0035063C">
        <w:rPr>
          <w:rFonts w:asciiTheme="minorHAnsi" w:hAnsiTheme="minorHAnsi" w:cs="Calibri"/>
          <w:szCs w:val="22"/>
        </w:rPr>
        <w:t>Art. 2º Esta Lei entra em vigor na data da sua publicação.</w:t>
      </w:r>
    </w:p>
    <w:p w:rsidR="00153C27" w:rsidRPr="0035063C" w:rsidRDefault="00153C27" w:rsidP="00153C27">
      <w:pPr>
        <w:ind w:right="-568"/>
      </w:pPr>
    </w:p>
    <w:p w:rsidR="00153C27" w:rsidRPr="0035063C" w:rsidRDefault="00153C27" w:rsidP="00153C27">
      <w:pPr>
        <w:ind w:right="-568"/>
      </w:pPr>
    </w:p>
    <w:p w:rsidR="00153C27" w:rsidRPr="0035063C" w:rsidRDefault="00153C27" w:rsidP="00153C27">
      <w:pPr>
        <w:ind w:right="-568"/>
      </w:pPr>
      <w:r w:rsidRPr="0035063C">
        <w:rPr>
          <w:rFonts w:cs="Calibri"/>
        </w:rPr>
        <w:t xml:space="preserve"> </w:t>
      </w:r>
      <w:r w:rsidR="00B05F80" w:rsidRPr="0035063C">
        <w:rPr>
          <w:rFonts w:cs="Calibri"/>
        </w:rPr>
        <w:tab/>
        <w:t xml:space="preserve">     </w:t>
      </w:r>
      <w:r w:rsidR="004662D7">
        <w:rPr>
          <w:rFonts w:cs="Calibri"/>
        </w:rPr>
        <w:t xml:space="preserve"> </w:t>
      </w:r>
      <w:r w:rsidR="00B05F80" w:rsidRPr="0035063C">
        <w:rPr>
          <w:rFonts w:cs="Calibri"/>
        </w:rPr>
        <w:t xml:space="preserve">  </w:t>
      </w:r>
      <w:r w:rsidRPr="0035063C">
        <w:rPr>
          <w:rFonts w:cs="Calibri"/>
        </w:rPr>
        <w:t>GABINETE DO PREFEITO MUNICIPAL DE</w:t>
      </w:r>
      <w:r w:rsidR="007C55E4">
        <w:rPr>
          <w:rFonts w:cs="Calibri"/>
        </w:rPr>
        <w:t xml:space="preserve"> SALVADOR DO SUL, 27</w:t>
      </w:r>
      <w:r w:rsidRPr="0035063C">
        <w:rPr>
          <w:rFonts w:cs="Calibri"/>
        </w:rPr>
        <w:t xml:space="preserve"> DE NOVEMBRO DE 2019.</w:t>
      </w:r>
    </w:p>
    <w:p w:rsidR="00153C27" w:rsidRPr="0035063C" w:rsidRDefault="00153C27" w:rsidP="00153C27"/>
    <w:p w:rsidR="00153C27" w:rsidRPr="0035063C" w:rsidRDefault="00153C27" w:rsidP="00153C27">
      <w:pPr>
        <w:ind w:left="1416" w:firstLine="708"/>
        <w:rPr>
          <w:rFonts w:cs="Calibri"/>
        </w:rPr>
      </w:pPr>
      <w:r w:rsidRPr="0035063C">
        <w:rPr>
          <w:rFonts w:cs="Calibri"/>
        </w:rPr>
        <w:t xml:space="preserve">                     </w:t>
      </w:r>
    </w:p>
    <w:p w:rsidR="00153C27" w:rsidRPr="0035063C" w:rsidRDefault="00153C27" w:rsidP="00B05F80">
      <w:pPr>
        <w:rPr>
          <w:rFonts w:cs="Calibri"/>
        </w:rPr>
      </w:pPr>
    </w:p>
    <w:p w:rsidR="00153C27" w:rsidRPr="0035063C" w:rsidRDefault="00153C27" w:rsidP="00153C27">
      <w:pPr>
        <w:ind w:left="1416" w:firstLine="708"/>
        <w:rPr>
          <w:rFonts w:cs="Calibri"/>
        </w:rPr>
      </w:pPr>
      <w:r w:rsidRPr="0035063C">
        <w:rPr>
          <w:rFonts w:cs="Calibri"/>
        </w:rPr>
        <w:t xml:space="preserve">                MARCO AURÉLIO ECKERT                                                                    </w:t>
      </w:r>
    </w:p>
    <w:p w:rsidR="00153C27" w:rsidRPr="0035063C" w:rsidRDefault="004662D7" w:rsidP="00153C27">
      <w:pPr>
        <w:ind w:left="1416" w:firstLine="708"/>
        <w:rPr>
          <w:rFonts w:cs="Calibri"/>
        </w:rPr>
      </w:pPr>
      <w:r>
        <w:rPr>
          <w:rFonts w:cs="Calibri"/>
        </w:rPr>
        <w:t xml:space="preserve">                       </w:t>
      </w:r>
      <w:r w:rsidR="00153C27" w:rsidRPr="0035063C">
        <w:rPr>
          <w:rFonts w:cs="Calibri"/>
        </w:rPr>
        <w:t>Prefeito Municipal</w:t>
      </w:r>
    </w:p>
    <w:p w:rsidR="00153C27" w:rsidRPr="0035063C" w:rsidRDefault="00153C27" w:rsidP="00153C27"/>
    <w:p w:rsidR="00153C27" w:rsidRDefault="00153C2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835262" w:rsidRDefault="00835262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835262" w:rsidRDefault="00835262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835262" w:rsidRDefault="00835262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835262" w:rsidRDefault="00835262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4662D7" w:rsidRDefault="004662D7" w:rsidP="00153C27">
      <w:pPr>
        <w:tabs>
          <w:tab w:val="left" w:pos="0"/>
          <w:tab w:val="left" w:pos="1985"/>
          <w:tab w:val="left" w:pos="4253"/>
        </w:tabs>
        <w:spacing w:before="120" w:line="360" w:lineRule="auto"/>
        <w:ind w:left="1985"/>
        <w:jc w:val="both"/>
        <w:rPr>
          <w:rFonts w:cs="Arial"/>
        </w:rPr>
      </w:pPr>
    </w:p>
    <w:p w:rsidR="00835262" w:rsidRDefault="00835262" w:rsidP="00EF7F37">
      <w:pPr>
        <w:spacing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</w:p>
    <w:p w:rsidR="00835262" w:rsidRPr="00360993" w:rsidRDefault="007C55E4" w:rsidP="00EF7F37">
      <w:pPr>
        <w:spacing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319</w:t>
      </w:r>
      <w:r w:rsidR="00835262">
        <w:rPr>
          <w:rFonts w:ascii="Times New Roman" w:eastAsia="Calibri" w:hAnsi="Times New Roman" w:cs="Times New Roman"/>
          <w:sz w:val="24"/>
          <w:szCs w:val="24"/>
        </w:rPr>
        <w:t>/</w:t>
      </w:r>
      <w:r w:rsidR="00835262" w:rsidRPr="00360993">
        <w:rPr>
          <w:rFonts w:ascii="Times New Roman" w:eastAsia="Calibri" w:hAnsi="Times New Roman" w:cs="Times New Roman"/>
          <w:sz w:val="24"/>
          <w:szCs w:val="24"/>
        </w:rPr>
        <w:t xml:space="preserve">2019               </w:t>
      </w:r>
      <w:r w:rsidR="00835262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Salvador do Sul, 27</w:t>
      </w:r>
      <w:r w:rsidR="00835262" w:rsidRPr="00360993">
        <w:rPr>
          <w:rFonts w:ascii="Times New Roman" w:hAnsi="Times New Roman" w:cs="Times New Roman"/>
          <w:sz w:val="24"/>
          <w:szCs w:val="24"/>
        </w:rPr>
        <w:t xml:space="preserve"> de novembro de 2019.</w:t>
      </w:r>
    </w:p>
    <w:p w:rsidR="00835262" w:rsidRPr="00360993" w:rsidRDefault="00835262" w:rsidP="00EF7F37">
      <w:pPr>
        <w:spacing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</w:p>
    <w:p w:rsidR="00835262" w:rsidRPr="00360993" w:rsidRDefault="00835262" w:rsidP="00EF7F37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360993">
        <w:rPr>
          <w:rFonts w:ascii="Times New Roman" w:hAnsi="Times New Roman" w:cs="Times New Roman"/>
          <w:sz w:val="24"/>
          <w:szCs w:val="24"/>
        </w:rPr>
        <w:t xml:space="preserve">Excelentíssimo Senhor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360993">
        <w:rPr>
          <w:rFonts w:ascii="Times New Roman" w:hAnsi="Times New Roman" w:cs="Times New Roman"/>
          <w:sz w:val="24"/>
          <w:szCs w:val="24"/>
        </w:rPr>
        <w:t xml:space="preserve">Vereador ROMEU RECKTENWALT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360993">
        <w:rPr>
          <w:rFonts w:ascii="Times New Roman" w:hAnsi="Times New Roman" w:cs="Times New Roman"/>
          <w:sz w:val="24"/>
          <w:szCs w:val="24"/>
        </w:rPr>
        <w:t>D.D. Presidente da Câmara Municipal de Vereadores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60993">
        <w:rPr>
          <w:rFonts w:ascii="Times New Roman" w:hAnsi="Times New Roman" w:cs="Times New Roman"/>
          <w:sz w:val="24"/>
          <w:szCs w:val="24"/>
        </w:rPr>
        <w:t>SALVADOR DO SUL/RS</w:t>
      </w:r>
    </w:p>
    <w:p w:rsidR="00835262" w:rsidRPr="00360993" w:rsidRDefault="00835262" w:rsidP="00EF7F37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835262" w:rsidRPr="00360993" w:rsidRDefault="00835262" w:rsidP="00EF7F37">
      <w:pPr>
        <w:spacing w:line="276" w:lineRule="auto"/>
        <w:ind w:right="-568"/>
        <w:rPr>
          <w:rFonts w:ascii="Times New Roman" w:eastAsia="Calibri" w:hAnsi="Times New Roman" w:cs="Times New Roman"/>
          <w:b/>
          <w:sz w:val="24"/>
          <w:szCs w:val="24"/>
        </w:rPr>
      </w:pPr>
      <w:r w:rsidRPr="00360993">
        <w:rPr>
          <w:rFonts w:ascii="Times New Roman" w:eastAsia="Calibri" w:hAnsi="Times New Roman" w:cs="Times New Roman"/>
          <w:b/>
          <w:sz w:val="24"/>
          <w:szCs w:val="24"/>
        </w:rPr>
        <w:t>Assunto: Apresentação do Projeto d</w:t>
      </w:r>
      <w:r w:rsidR="007C55E4">
        <w:rPr>
          <w:rFonts w:ascii="Times New Roman" w:eastAsia="Calibri" w:hAnsi="Times New Roman" w:cs="Times New Roman"/>
          <w:b/>
          <w:sz w:val="24"/>
          <w:szCs w:val="24"/>
        </w:rPr>
        <w:t>e Lei Nº 074</w:t>
      </w:r>
      <w:r w:rsidR="00081F49">
        <w:rPr>
          <w:rFonts w:ascii="Times New Roman" w:eastAsia="Calibri" w:hAnsi="Times New Roman" w:cs="Times New Roman"/>
          <w:b/>
          <w:sz w:val="24"/>
          <w:szCs w:val="24"/>
        </w:rPr>
        <w:t>/2019 – REGIME DE URGÊNCIA</w:t>
      </w:r>
    </w:p>
    <w:p w:rsidR="00835262" w:rsidRPr="00360993" w:rsidRDefault="00835262" w:rsidP="00EF7F37">
      <w:pPr>
        <w:spacing w:line="276" w:lineRule="auto"/>
        <w:ind w:right="-568"/>
        <w:rPr>
          <w:rFonts w:ascii="Times New Roman" w:eastAsia="Calibri" w:hAnsi="Times New Roman" w:cs="Times New Roman"/>
          <w:sz w:val="24"/>
          <w:szCs w:val="24"/>
        </w:rPr>
      </w:pPr>
    </w:p>
    <w:p w:rsidR="00835262" w:rsidRPr="00360993" w:rsidRDefault="00835262" w:rsidP="00EF7F37">
      <w:pPr>
        <w:spacing w:line="276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 w:rsidRPr="00360993">
        <w:rPr>
          <w:rFonts w:ascii="Times New Roman" w:hAnsi="Times New Roman" w:cs="Times New Roman"/>
          <w:sz w:val="24"/>
          <w:szCs w:val="24"/>
        </w:rPr>
        <w:t>Senhor Presidente,</w:t>
      </w:r>
    </w:p>
    <w:p w:rsidR="00835262" w:rsidRDefault="00835262" w:rsidP="00EF7F37">
      <w:pPr>
        <w:spacing w:line="276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5262">
        <w:rPr>
          <w:rFonts w:ascii="Times New Roman" w:hAnsi="Times New Roman" w:cs="Times New Roman"/>
          <w:sz w:val="24"/>
          <w:szCs w:val="24"/>
        </w:rPr>
        <w:t xml:space="preserve">Dirigimo-nos a essa Colenda Câmara de Vereadores para apresentar </w:t>
      </w:r>
      <w:r w:rsidR="007C55E4">
        <w:rPr>
          <w:rFonts w:ascii="Times New Roman" w:eastAsia="Calibri" w:hAnsi="Times New Roman" w:cs="Times New Roman"/>
          <w:sz w:val="24"/>
          <w:szCs w:val="24"/>
        </w:rPr>
        <w:t>o Projeto de Lei 074</w:t>
      </w:r>
      <w:r w:rsidRPr="00835262">
        <w:rPr>
          <w:rFonts w:ascii="Times New Roman" w:eastAsia="Calibri" w:hAnsi="Times New Roman" w:cs="Times New Roman"/>
          <w:sz w:val="24"/>
          <w:szCs w:val="24"/>
        </w:rPr>
        <w:t xml:space="preserve">/2019, que </w:t>
      </w:r>
      <w:r w:rsidR="007C55E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83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a redação do anexo I da </w:t>
      </w:r>
      <w:r w:rsidRPr="00835262">
        <w:rPr>
          <w:rFonts w:ascii="Times New Roman" w:hAnsi="Times New Roman" w:cs="Times New Roman"/>
          <w:sz w:val="24"/>
          <w:szCs w:val="24"/>
        </w:rPr>
        <w:t xml:space="preserve">Lei nº 2387 de 22 de abril de 2002, </w:t>
      </w:r>
      <w:r w:rsidRPr="008352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835262">
        <w:rPr>
          <w:rFonts w:ascii="Times New Roman" w:hAnsi="Times New Roman" w:cs="Times New Roman"/>
          <w:sz w:val="24"/>
          <w:szCs w:val="24"/>
        </w:rPr>
        <w:t>dispõe sobre os quadros de cargos e funções públicas do Município; estabelece o Plano de Carreira dos Servidores e dá outras providências.</w:t>
      </w:r>
    </w:p>
    <w:p w:rsidR="00EF7F37" w:rsidRDefault="00EF7F37" w:rsidP="00EF7F37">
      <w:pPr>
        <w:tabs>
          <w:tab w:val="left" w:pos="0"/>
          <w:tab w:val="left" w:pos="1985"/>
          <w:tab w:val="left" w:pos="4253"/>
        </w:tabs>
        <w:spacing w:before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262" w:rsidRPr="00835262">
        <w:rPr>
          <w:rFonts w:ascii="Times New Roman" w:hAnsi="Times New Roman" w:cs="Times New Roman"/>
          <w:sz w:val="24"/>
          <w:szCs w:val="24"/>
        </w:rPr>
        <w:t xml:space="preserve">O Presente Projeto de Lei, objetiva adequar à Lei Municipal </w:t>
      </w:r>
      <w:r>
        <w:rPr>
          <w:rFonts w:ascii="Times New Roman" w:hAnsi="Times New Roman" w:cs="Times New Roman"/>
          <w:sz w:val="24"/>
          <w:szCs w:val="24"/>
        </w:rPr>
        <w:t>a L</w:t>
      </w:r>
      <w:r w:rsidR="00835262" w:rsidRPr="00835262">
        <w:rPr>
          <w:rFonts w:ascii="Times New Roman" w:hAnsi="Times New Roman" w:cs="Times New Roman"/>
          <w:sz w:val="24"/>
          <w:szCs w:val="24"/>
        </w:rPr>
        <w:t>egislação Federal. A Lei Federal nº 13.595 de 05 de janeiro de 2018</w:t>
      </w:r>
      <w:r w:rsidR="00835262" w:rsidRPr="0083526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, reformulou requisitos para o ingresso </w:t>
      </w:r>
      <w:r w:rsidR="0083526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em concurso </w:t>
      </w:r>
      <w:r w:rsidR="00835262" w:rsidRPr="0083526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público </w:t>
      </w:r>
      <w:r w:rsidR="00835262">
        <w:rPr>
          <w:rFonts w:ascii="Times New Roman" w:hAnsi="Times New Roman" w:cs="Times New Roman"/>
          <w:bCs/>
          <w:color w:val="212529"/>
          <w:sz w:val="24"/>
          <w:szCs w:val="24"/>
        </w:rPr>
        <w:t>do</w:t>
      </w:r>
      <w:r w:rsidR="00835262" w:rsidRPr="00835262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</w:t>
      </w:r>
      <w:r w:rsidR="00835262">
        <w:rPr>
          <w:rFonts w:ascii="Times New Roman" w:hAnsi="Times New Roman" w:cs="Times New Roman"/>
          <w:sz w:val="24"/>
          <w:szCs w:val="24"/>
        </w:rPr>
        <w:t>Agente Comunitário de S</w:t>
      </w:r>
      <w:r w:rsidR="00835262" w:rsidRPr="00835262">
        <w:rPr>
          <w:rFonts w:ascii="Times New Roman" w:hAnsi="Times New Roman" w:cs="Times New Roman"/>
          <w:sz w:val="24"/>
          <w:szCs w:val="24"/>
        </w:rPr>
        <w:t>aúde</w:t>
      </w:r>
      <w:r w:rsidR="00835262">
        <w:rPr>
          <w:rFonts w:ascii="Times New Roman" w:hAnsi="Times New Roman" w:cs="Times New Roman"/>
          <w:sz w:val="24"/>
          <w:szCs w:val="24"/>
        </w:rPr>
        <w:t>. A alteração significativa como requisito para provimento do cargo é a conclusão do ensino médio, que anteriormente era</w:t>
      </w:r>
      <w:r>
        <w:rPr>
          <w:rFonts w:ascii="Times New Roman" w:hAnsi="Times New Roman" w:cs="Times New Roman"/>
          <w:sz w:val="24"/>
          <w:szCs w:val="24"/>
        </w:rPr>
        <w:t xml:space="preserve"> exigido apenas o</w:t>
      </w:r>
      <w:r w:rsidR="00835262">
        <w:rPr>
          <w:rFonts w:ascii="Times New Roman" w:hAnsi="Times New Roman" w:cs="Times New Roman"/>
          <w:sz w:val="24"/>
          <w:szCs w:val="24"/>
        </w:rPr>
        <w:t xml:space="preserve"> ensino fundamental.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62" w:rsidRDefault="00EF7F37" w:rsidP="00EF7F37">
      <w:pPr>
        <w:tabs>
          <w:tab w:val="left" w:pos="0"/>
          <w:tab w:val="left" w:pos="1985"/>
          <w:tab w:val="left" w:pos="4253"/>
        </w:tabs>
        <w:spacing w:before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EF7F37">
        <w:rPr>
          <w:rFonts w:ascii="Times New Roman" w:hAnsi="Times New Roman" w:cs="Times New Roman"/>
          <w:sz w:val="24"/>
          <w:szCs w:val="24"/>
        </w:rPr>
        <w:t xml:space="preserve">           Entretanto, conforme prevê a Lei Federal, apresentada no Projeto de Lei</w:t>
      </w:r>
      <w:r w:rsidR="00565220">
        <w:rPr>
          <w:rFonts w:ascii="Times New Roman" w:hAnsi="Times New Roman" w:cs="Times New Roman"/>
          <w:sz w:val="24"/>
          <w:szCs w:val="24"/>
        </w:rPr>
        <w:t xml:space="preserve"> Municipal, que </w:t>
      </w:r>
      <w:r w:rsidRPr="00EF7F37">
        <w:rPr>
          <w:rFonts w:ascii="Times New Roman" w:hAnsi="Times New Roman" w:cs="Times New Roman"/>
          <w:sz w:val="24"/>
          <w:szCs w:val="24"/>
        </w:rPr>
        <w:t xml:space="preserve">quando não houver candidato inscrito que preencha o requisito de ensino médio para o provimento, poderá ser admitida a contratação de candidato com ensino fundamental, que deverá comprovar a conclusão do ensino médio no prazo máximo de três anos. </w:t>
      </w:r>
      <w:r w:rsidR="00CB7BB2">
        <w:rPr>
          <w:rFonts w:ascii="Times New Roman" w:hAnsi="Times New Roman" w:cs="Times New Roman"/>
          <w:sz w:val="24"/>
          <w:szCs w:val="24"/>
        </w:rPr>
        <w:t>Os</w:t>
      </w:r>
      <w:r w:rsidRPr="00EF7F37">
        <w:rPr>
          <w:rFonts w:ascii="Times New Roman" w:hAnsi="Times New Roman" w:cs="Times New Roman"/>
          <w:sz w:val="24"/>
          <w:szCs w:val="24"/>
        </w:rPr>
        <w:t xml:space="preserve"> servidores estáveis de carreira que não possuírem o ensino médio</w:t>
      </w:r>
      <w:r w:rsidR="00CB7BB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EF7F37">
        <w:rPr>
          <w:rFonts w:ascii="Times New Roman" w:hAnsi="Times New Roman" w:cs="Times New Roman"/>
          <w:sz w:val="24"/>
          <w:szCs w:val="24"/>
        </w:rPr>
        <w:t>deverão concluir o mesmo no prazo máximo de três anos.</w:t>
      </w:r>
    </w:p>
    <w:p w:rsidR="00081F49" w:rsidRPr="00AB5371" w:rsidRDefault="00081F49" w:rsidP="00081F49">
      <w:pPr>
        <w:ind w:right="-85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>A RESOLUÇÃO Nº 008/2015, Estabelece o Regimento Interno da Câmara de Vereadores de Salvador do Sul, e preceitua na Seção IV, da Urgência dos Projetos de Lei de propositura do Poder Executivo, conforme segue:</w:t>
      </w:r>
    </w:p>
    <w:p w:rsidR="00081F49" w:rsidRPr="00AB5371" w:rsidRDefault="00081F49" w:rsidP="00081F49">
      <w:pPr>
        <w:ind w:left="3540" w:right="-852" w:firstLine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371">
        <w:rPr>
          <w:rFonts w:ascii="Times New Roman" w:hAnsi="Times New Roman" w:cs="Times New Roman"/>
          <w:color w:val="000000"/>
          <w:sz w:val="24"/>
          <w:szCs w:val="24"/>
        </w:rPr>
        <w:t xml:space="preserve">Art. 129 - O Prefeito Municipal, mediante exposição de motivos que justifique seu pedido, poderá, nas matérias de sua iniciativa, solicitar tramitação em regime de urgência. </w:t>
      </w:r>
    </w:p>
    <w:p w:rsidR="00081F49" w:rsidRPr="00A400AB" w:rsidRDefault="00081F49" w:rsidP="00081F49">
      <w:pPr>
        <w:spacing w:line="276" w:lineRule="auto"/>
        <w:ind w:right="-85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Ressalta-se a urgência, tendo em vista o concurso público que a Municipalidade está providenciando. </w:t>
      </w:r>
    </w:p>
    <w:p w:rsidR="00081F49" w:rsidRPr="00EF7F37" w:rsidRDefault="00081F49" w:rsidP="00EF7F37">
      <w:pPr>
        <w:tabs>
          <w:tab w:val="left" w:pos="0"/>
          <w:tab w:val="left" w:pos="1985"/>
          <w:tab w:val="left" w:pos="4253"/>
        </w:tabs>
        <w:spacing w:before="12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081F49" w:rsidRDefault="00081F49" w:rsidP="00EF7F37">
      <w:pPr>
        <w:spacing w:line="276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F49" w:rsidRDefault="00081F49" w:rsidP="00EF7F37">
      <w:pPr>
        <w:spacing w:line="276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5262" w:rsidRPr="005407DA" w:rsidRDefault="00835262" w:rsidP="00EF7F37">
      <w:pPr>
        <w:spacing w:line="276" w:lineRule="auto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835262" w:rsidRPr="005407DA" w:rsidRDefault="00835262" w:rsidP="00EF7F37">
      <w:pPr>
        <w:spacing w:line="276" w:lineRule="auto"/>
        <w:ind w:right="-568" w:firstLine="708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>Atenciosamente,</w:t>
      </w:r>
    </w:p>
    <w:p w:rsidR="00EF7F37" w:rsidRDefault="00EF7F37" w:rsidP="00565220">
      <w:pPr>
        <w:spacing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p w:rsidR="00EF7F37" w:rsidRDefault="00EF7F37" w:rsidP="00EF7F37">
      <w:pPr>
        <w:spacing w:line="276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835262" w:rsidRPr="00EF7F37" w:rsidRDefault="00835262" w:rsidP="00EF7F37">
      <w:pPr>
        <w:spacing w:line="276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5407DA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5407DA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5407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Prefeito Municipal</w:t>
      </w:r>
    </w:p>
    <w:p w:rsidR="00835262" w:rsidRPr="00153C27" w:rsidRDefault="00835262" w:rsidP="00835262">
      <w:pPr>
        <w:tabs>
          <w:tab w:val="left" w:pos="0"/>
          <w:tab w:val="left" w:pos="1985"/>
          <w:tab w:val="left" w:pos="4253"/>
        </w:tabs>
        <w:spacing w:before="120" w:line="360" w:lineRule="auto"/>
        <w:ind w:left="1985" w:right="-568"/>
        <w:jc w:val="both"/>
        <w:rPr>
          <w:rFonts w:cs="Arial"/>
        </w:rPr>
      </w:pPr>
    </w:p>
    <w:sectPr w:rsidR="00835262" w:rsidRPr="00153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6E7C"/>
    <w:multiLevelType w:val="hybridMultilevel"/>
    <w:tmpl w:val="FD987D86"/>
    <w:lvl w:ilvl="0" w:tplc="FDE4CE0A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27"/>
    <w:rsid w:val="00081F49"/>
    <w:rsid w:val="000F2CCB"/>
    <w:rsid w:val="00153C27"/>
    <w:rsid w:val="0035063C"/>
    <w:rsid w:val="004662D7"/>
    <w:rsid w:val="00565220"/>
    <w:rsid w:val="007C55E4"/>
    <w:rsid w:val="00835262"/>
    <w:rsid w:val="00AF15F4"/>
    <w:rsid w:val="00B05F80"/>
    <w:rsid w:val="00CB7BB2"/>
    <w:rsid w:val="00E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7EE9-E11B-4591-B05E-1190EFC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C27"/>
  </w:style>
  <w:style w:type="paragraph" w:styleId="Ttulo1">
    <w:name w:val="heading 1"/>
    <w:basedOn w:val="Normal"/>
    <w:link w:val="Ttulo1Char"/>
    <w:uiPriority w:val="9"/>
    <w:qFormat/>
    <w:rsid w:val="00835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53C2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Rounded MT Bold" w:eastAsia="Times New Roman" w:hAnsi="Arial Rounded MT Bold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3C27"/>
    <w:rPr>
      <w:rFonts w:ascii="Arial Rounded MT Bold" w:eastAsia="Times New Roman" w:hAnsi="Arial Rounded MT Bold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352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35262"/>
  </w:style>
  <w:style w:type="character" w:styleId="Forte">
    <w:name w:val="Strong"/>
    <w:basedOn w:val="Fontepargpadro"/>
    <w:qFormat/>
    <w:rsid w:val="0083526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3526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3506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66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3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837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8</cp:revision>
  <dcterms:created xsi:type="dcterms:W3CDTF">2019-11-21T12:59:00Z</dcterms:created>
  <dcterms:modified xsi:type="dcterms:W3CDTF">2019-11-28T11:48:00Z</dcterms:modified>
</cp:coreProperties>
</file>