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753" w:rsidRDefault="00072753" w:rsidP="002D1799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:rsidR="00072753" w:rsidRDefault="00072753" w:rsidP="002D1799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:rsidR="002D1799" w:rsidRDefault="002D1799" w:rsidP="00526D93">
      <w:pPr>
        <w:pStyle w:val="Ttulo1"/>
        <w:ind w:right="-852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PROJETO DE LEI Nº </w:t>
      </w:r>
      <w:r w:rsidR="00E83E9C">
        <w:rPr>
          <w:rFonts w:asciiTheme="minorHAnsi" w:hAnsiTheme="minorHAnsi"/>
          <w:sz w:val="22"/>
          <w:szCs w:val="22"/>
        </w:rPr>
        <w:t>068</w:t>
      </w:r>
      <w:r>
        <w:rPr>
          <w:rFonts w:asciiTheme="minorHAnsi" w:hAnsiTheme="minorHAnsi"/>
          <w:sz w:val="22"/>
          <w:szCs w:val="22"/>
        </w:rPr>
        <w:t xml:space="preserve"> DE </w:t>
      </w:r>
      <w:r w:rsidR="00E83E9C">
        <w:rPr>
          <w:rFonts w:asciiTheme="minorHAnsi" w:hAnsiTheme="minorHAnsi"/>
          <w:sz w:val="22"/>
          <w:szCs w:val="22"/>
        </w:rPr>
        <w:t>05 DE NOVEMBRO</w:t>
      </w:r>
      <w:r w:rsidR="00072753">
        <w:rPr>
          <w:rFonts w:asciiTheme="minorHAnsi" w:hAnsiTheme="minorHAnsi"/>
          <w:sz w:val="22"/>
          <w:szCs w:val="22"/>
        </w:rPr>
        <w:t xml:space="preserve"> DE 2019</w:t>
      </w:r>
      <w:r>
        <w:rPr>
          <w:rFonts w:asciiTheme="minorHAnsi" w:hAnsiTheme="minorHAnsi"/>
          <w:sz w:val="22"/>
          <w:szCs w:val="22"/>
        </w:rPr>
        <w:t>.</w:t>
      </w:r>
    </w:p>
    <w:p w:rsidR="002D1799" w:rsidRDefault="002D1799" w:rsidP="00526D93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2D1799" w:rsidRDefault="002D1799" w:rsidP="0067591D">
      <w:pPr>
        <w:spacing w:line="300" w:lineRule="exact"/>
        <w:ind w:left="5664" w:right="-852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Amplia o Perímetro Urbano do Município de Salvador do Sul. </w:t>
      </w:r>
    </w:p>
    <w:p w:rsidR="002D1799" w:rsidRDefault="002D1799" w:rsidP="00526D93">
      <w:pPr>
        <w:spacing w:line="300" w:lineRule="exact"/>
        <w:ind w:right="-852"/>
        <w:jc w:val="both"/>
        <w:rPr>
          <w:rFonts w:asciiTheme="minorHAnsi" w:hAnsiTheme="minorHAnsi" w:cs="Arial"/>
          <w:b/>
          <w:sz w:val="22"/>
          <w:szCs w:val="22"/>
        </w:rPr>
      </w:pPr>
    </w:p>
    <w:p w:rsidR="002D1799" w:rsidRPr="00A516C4" w:rsidRDefault="00072753" w:rsidP="00526D93">
      <w:pPr>
        <w:spacing w:line="300" w:lineRule="exact"/>
        <w:ind w:right="-852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A516C4">
        <w:rPr>
          <w:rFonts w:asciiTheme="minorHAnsi" w:hAnsiTheme="minorHAnsi" w:cs="Arial"/>
          <w:color w:val="000000" w:themeColor="text1"/>
          <w:sz w:val="22"/>
          <w:szCs w:val="22"/>
        </w:rPr>
        <w:t xml:space="preserve">Art. 1º </w:t>
      </w:r>
      <w:r w:rsidR="002D1799" w:rsidRPr="00A516C4">
        <w:rPr>
          <w:rFonts w:asciiTheme="minorHAnsi" w:hAnsiTheme="minorHAnsi" w:cs="Arial"/>
          <w:color w:val="000000" w:themeColor="text1"/>
          <w:sz w:val="22"/>
          <w:szCs w:val="22"/>
        </w:rPr>
        <w:t xml:space="preserve">Fica ampliado o perímetro urbano do Município de Salvador do Sul, passando a ter a área territorial de </w:t>
      </w:r>
      <w:r w:rsidR="005A129D" w:rsidRPr="00A516C4">
        <w:rPr>
          <w:rFonts w:asciiTheme="minorHAnsi" w:hAnsiTheme="minorHAnsi" w:cs="Arial"/>
          <w:color w:val="000000" w:themeColor="text1"/>
          <w:sz w:val="22"/>
          <w:szCs w:val="22"/>
        </w:rPr>
        <w:t>5.004.302,93</w:t>
      </w:r>
      <w:r w:rsidR="002D1799" w:rsidRPr="00A516C4">
        <w:rPr>
          <w:rFonts w:asciiTheme="minorHAnsi" w:hAnsiTheme="minorHAnsi" w:cs="Arial"/>
          <w:color w:val="000000" w:themeColor="text1"/>
          <w:sz w:val="22"/>
          <w:szCs w:val="22"/>
        </w:rPr>
        <w:t xml:space="preserve"> m² </w:t>
      </w:r>
      <w:r w:rsidR="00A516C4" w:rsidRPr="00A516C4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>(cinco milhões, quatro mil, trezentos e dois metros com noventa e três decímetros quadrados)</w:t>
      </w:r>
      <w:r w:rsidR="002D1799" w:rsidRPr="00A516C4">
        <w:rPr>
          <w:rFonts w:asciiTheme="minorHAnsi" w:hAnsiTheme="minorHAnsi" w:cs="Arial"/>
          <w:color w:val="000000" w:themeColor="text1"/>
          <w:sz w:val="22"/>
          <w:szCs w:val="22"/>
        </w:rPr>
        <w:t xml:space="preserve"> e perímetro linear de </w:t>
      </w:r>
      <w:r w:rsidR="005A129D" w:rsidRPr="00A516C4">
        <w:rPr>
          <w:rFonts w:asciiTheme="minorHAnsi" w:hAnsiTheme="minorHAnsi" w:cs="Arial"/>
          <w:color w:val="000000" w:themeColor="text1"/>
          <w:sz w:val="22"/>
          <w:szCs w:val="22"/>
        </w:rPr>
        <w:t>32.575,56</w:t>
      </w:r>
      <w:r w:rsidR="002D1799" w:rsidRPr="00A516C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A516C4" w:rsidRPr="00A516C4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 xml:space="preserve">(trinta e dois mil, quinhentos e setenta e cinco vírgula cinquenta e seis metros lineares), </w:t>
      </w:r>
      <w:r w:rsidR="002D1799" w:rsidRPr="00A516C4">
        <w:rPr>
          <w:rFonts w:asciiTheme="minorHAnsi" w:hAnsiTheme="minorHAnsi" w:cs="Arial"/>
          <w:color w:val="000000" w:themeColor="text1"/>
          <w:sz w:val="22"/>
          <w:szCs w:val="22"/>
        </w:rPr>
        <w:t xml:space="preserve">conforme mapas em anexo que passa a integrar a presente Lei. </w:t>
      </w:r>
    </w:p>
    <w:p w:rsidR="002D1799" w:rsidRPr="00072753" w:rsidRDefault="002D1799" w:rsidP="00526D93">
      <w:pPr>
        <w:spacing w:line="300" w:lineRule="exact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2D1799" w:rsidRPr="00072753" w:rsidRDefault="002D1799" w:rsidP="00526D93">
      <w:pPr>
        <w:spacing w:line="300" w:lineRule="exact"/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072753">
        <w:rPr>
          <w:rFonts w:asciiTheme="minorHAnsi" w:hAnsiTheme="minorHAnsi" w:cs="Arial"/>
          <w:bCs/>
          <w:sz w:val="22"/>
          <w:szCs w:val="22"/>
        </w:rPr>
        <w:t>Art. 2º</w:t>
      </w:r>
      <w:r w:rsidR="00072753">
        <w:rPr>
          <w:rFonts w:asciiTheme="minorHAnsi" w:hAnsiTheme="minorHAnsi" w:cs="Arial"/>
          <w:sz w:val="22"/>
          <w:szCs w:val="22"/>
        </w:rPr>
        <w:t xml:space="preserve"> </w:t>
      </w:r>
      <w:r w:rsidRPr="00072753">
        <w:rPr>
          <w:rFonts w:asciiTheme="minorHAnsi" w:hAnsiTheme="minorHAnsi" w:cs="Arial"/>
          <w:sz w:val="22"/>
          <w:szCs w:val="22"/>
        </w:rPr>
        <w:t xml:space="preserve">A relação de coordenadas </w:t>
      </w:r>
      <w:r w:rsidR="00072753" w:rsidRPr="00072753">
        <w:rPr>
          <w:rFonts w:asciiTheme="minorHAnsi" w:hAnsiTheme="minorHAnsi" w:cs="Arial"/>
          <w:sz w:val="22"/>
          <w:szCs w:val="22"/>
        </w:rPr>
        <w:t>geográficas</w:t>
      </w:r>
      <w:r w:rsidRPr="00072753">
        <w:rPr>
          <w:rFonts w:asciiTheme="minorHAnsi" w:hAnsiTheme="minorHAnsi" w:cs="Arial"/>
          <w:sz w:val="22"/>
          <w:szCs w:val="22"/>
        </w:rPr>
        <w:t xml:space="preserve"> e os pontos de delimitação geográfica acrescidos são os descritos, conforme segue:</w:t>
      </w:r>
    </w:p>
    <w:p w:rsidR="002D1799" w:rsidRDefault="002D1799" w:rsidP="00526D93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2D1799" w:rsidRPr="00526D93" w:rsidTr="00526D93">
        <w:tc>
          <w:tcPr>
            <w:tcW w:w="9351" w:type="dxa"/>
            <w:gridSpan w:val="2"/>
          </w:tcPr>
          <w:p w:rsidR="002D1799" w:rsidRPr="00526D93" w:rsidRDefault="00526D93" w:rsidP="00526D93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 xml:space="preserve">                                                </w:t>
            </w:r>
            <w:r w:rsidR="002D1799" w:rsidRPr="00526D93">
              <w:rPr>
                <w:rFonts w:asciiTheme="minorHAnsi" w:eastAsiaTheme="minorHAnsi" w:hAnsiTheme="minorHAnsi" w:cs="ArialMT"/>
                <w:lang w:eastAsia="en-US"/>
              </w:rPr>
              <w:t>COORDENADAS GEOGRÁFICAS</w:t>
            </w:r>
          </w:p>
        </w:tc>
      </w:tr>
      <w:tr w:rsidR="002D1799" w:rsidRPr="00526D93" w:rsidTr="00526D93">
        <w:tc>
          <w:tcPr>
            <w:tcW w:w="1555" w:type="dxa"/>
          </w:tcPr>
          <w:p w:rsidR="002D1799" w:rsidRPr="00526D93" w:rsidRDefault="00526D93" w:rsidP="00526D93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 xml:space="preserve">       </w:t>
            </w:r>
            <w:r w:rsidR="002D1799" w:rsidRPr="00526D93">
              <w:rPr>
                <w:rFonts w:asciiTheme="minorHAnsi" w:eastAsiaTheme="minorHAnsi" w:hAnsiTheme="minorHAnsi" w:cs="ArialMT"/>
                <w:lang w:eastAsia="en-US"/>
              </w:rPr>
              <w:t>Ponto:</w:t>
            </w:r>
          </w:p>
        </w:tc>
        <w:tc>
          <w:tcPr>
            <w:tcW w:w="7796" w:type="dxa"/>
          </w:tcPr>
          <w:p w:rsidR="002D1799" w:rsidRPr="00526D93" w:rsidRDefault="002D1799" w:rsidP="00526D93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lang w:eastAsia="en-US"/>
              </w:rPr>
              <w:t>Coordenadas:</w:t>
            </w:r>
          </w:p>
        </w:tc>
      </w:tr>
      <w:tr w:rsidR="002D1799" w:rsidRPr="00526D93" w:rsidTr="00526D93">
        <w:tc>
          <w:tcPr>
            <w:tcW w:w="1555" w:type="dxa"/>
          </w:tcPr>
          <w:p w:rsidR="002D1799" w:rsidRPr="00526D93" w:rsidRDefault="00526D93" w:rsidP="00526D93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</w:t>
            </w:r>
            <w:r w:rsidR="002D1799"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7796" w:type="dxa"/>
          </w:tcPr>
          <w:p w:rsidR="002D1799" w:rsidRPr="00526D93" w:rsidRDefault="002D1799" w:rsidP="00526D93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29°26'04.92"S - 51°30'03.74"O</w:t>
            </w:r>
          </w:p>
        </w:tc>
      </w:tr>
      <w:tr w:rsidR="002D1799" w:rsidRPr="00526D93" w:rsidTr="00526D93">
        <w:tc>
          <w:tcPr>
            <w:tcW w:w="1555" w:type="dxa"/>
          </w:tcPr>
          <w:p w:rsidR="002D1799" w:rsidRPr="00526D93" w:rsidRDefault="00526D93" w:rsidP="00526D93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</w:t>
            </w:r>
            <w:r w:rsidR="002D1799"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7796" w:type="dxa"/>
          </w:tcPr>
          <w:p w:rsidR="002D1799" w:rsidRPr="00526D93" w:rsidRDefault="002D1799" w:rsidP="00526D93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29°26'07.63"S - 51°30'04.44"O</w:t>
            </w:r>
          </w:p>
        </w:tc>
      </w:tr>
      <w:tr w:rsidR="002D1799" w:rsidRPr="00526D93" w:rsidTr="00526D93">
        <w:tc>
          <w:tcPr>
            <w:tcW w:w="1555" w:type="dxa"/>
          </w:tcPr>
          <w:p w:rsidR="002D1799" w:rsidRPr="00526D93" w:rsidRDefault="00526D93" w:rsidP="00526D93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</w:t>
            </w: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</w:t>
            </w: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</w:t>
            </w:r>
            <w:r w:rsidR="002D1799"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7796" w:type="dxa"/>
          </w:tcPr>
          <w:p w:rsidR="002D1799" w:rsidRPr="00526D93" w:rsidRDefault="002D1799" w:rsidP="00526D93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29°26'08.36"S - 51°30'04.16"O</w:t>
            </w:r>
          </w:p>
        </w:tc>
      </w:tr>
      <w:tr w:rsidR="002D1799" w:rsidRPr="00526D93" w:rsidTr="00526D93">
        <w:tc>
          <w:tcPr>
            <w:tcW w:w="1555" w:type="dxa"/>
          </w:tcPr>
          <w:p w:rsidR="002D1799" w:rsidRPr="00526D93" w:rsidRDefault="00526D93" w:rsidP="00526D93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</w:t>
            </w: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</w:t>
            </w:r>
            <w:r w:rsidR="002D1799"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7796" w:type="dxa"/>
          </w:tcPr>
          <w:p w:rsidR="002D1799" w:rsidRPr="00526D93" w:rsidRDefault="002D1799" w:rsidP="00526D93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29°26'20.01"S - 51°30'13.72"O</w:t>
            </w:r>
          </w:p>
        </w:tc>
      </w:tr>
      <w:tr w:rsidR="002D1799" w:rsidRPr="00526D93" w:rsidTr="00526D93">
        <w:tc>
          <w:tcPr>
            <w:tcW w:w="1555" w:type="dxa"/>
          </w:tcPr>
          <w:p w:rsidR="002D1799" w:rsidRPr="00526D93" w:rsidRDefault="00526D93" w:rsidP="00526D93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</w:t>
            </w:r>
            <w:r w:rsidR="002D1799"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7796" w:type="dxa"/>
          </w:tcPr>
          <w:p w:rsidR="002D1799" w:rsidRPr="00526D93" w:rsidRDefault="002D1799" w:rsidP="00526D93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29°26'23.32"S - 51°30'05.83"O</w:t>
            </w:r>
          </w:p>
        </w:tc>
      </w:tr>
      <w:tr w:rsidR="002D1799" w:rsidRPr="00526D93" w:rsidTr="00526D93">
        <w:tc>
          <w:tcPr>
            <w:tcW w:w="1555" w:type="dxa"/>
          </w:tcPr>
          <w:p w:rsidR="002D1799" w:rsidRPr="00526D93" w:rsidRDefault="00526D93" w:rsidP="00526D93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</w:t>
            </w:r>
            <w:r w:rsidR="002D1799"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7796" w:type="dxa"/>
          </w:tcPr>
          <w:p w:rsidR="002D1799" w:rsidRPr="00526D93" w:rsidRDefault="002D1799" w:rsidP="00526D93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29°26'16.16"S - 51°28'37.45"O</w:t>
            </w:r>
          </w:p>
        </w:tc>
      </w:tr>
      <w:tr w:rsidR="002D1799" w:rsidRPr="00526D93" w:rsidTr="00526D93">
        <w:tc>
          <w:tcPr>
            <w:tcW w:w="1555" w:type="dxa"/>
          </w:tcPr>
          <w:p w:rsidR="002D1799" w:rsidRPr="00526D93" w:rsidRDefault="00526D93" w:rsidP="00526D93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    </w:t>
            </w:r>
            <w:r w:rsidR="002D1799"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7796" w:type="dxa"/>
          </w:tcPr>
          <w:p w:rsidR="002D1799" w:rsidRPr="00526D93" w:rsidRDefault="002D1799" w:rsidP="00526D93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29°26'19.41"S - 51°28'37.15"O</w:t>
            </w:r>
          </w:p>
        </w:tc>
      </w:tr>
      <w:tr w:rsidR="002D1799" w:rsidRPr="00526D93" w:rsidTr="00526D93">
        <w:tc>
          <w:tcPr>
            <w:tcW w:w="1555" w:type="dxa"/>
          </w:tcPr>
          <w:p w:rsidR="002D1799" w:rsidRPr="00526D93" w:rsidRDefault="00526D93" w:rsidP="00526D93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    </w:t>
            </w:r>
            <w:r w:rsidR="002D1799"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H</w:t>
            </w:r>
          </w:p>
        </w:tc>
        <w:tc>
          <w:tcPr>
            <w:tcW w:w="7796" w:type="dxa"/>
          </w:tcPr>
          <w:p w:rsidR="002D1799" w:rsidRPr="00526D93" w:rsidRDefault="002D1799" w:rsidP="00526D93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29°26'27.60"S - 51°29'56.04"O</w:t>
            </w:r>
          </w:p>
        </w:tc>
      </w:tr>
      <w:tr w:rsidR="002D1799" w:rsidRPr="00526D93" w:rsidTr="00526D93">
        <w:tc>
          <w:tcPr>
            <w:tcW w:w="1555" w:type="dxa"/>
          </w:tcPr>
          <w:p w:rsidR="002D1799" w:rsidRPr="00526D93" w:rsidRDefault="00526D93" w:rsidP="00526D93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     </w:t>
            </w:r>
            <w:r w:rsidR="002D1799"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7796" w:type="dxa"/>
          </w:tcPr>
          <w:p w:rsidR="002D1799" w:rsidRPr="00526D93" w:rsidRDefault="002D1799" w:rsidP="00526D93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29°26'40.03"S - 51°20'03.08"O</w:t>
            </w:r>
          </w:p>
        </w:tc>
      </w:tr>
      <w:tr w:rsidR="002D1799" w:rsidRPr="00526D93" w:rsidTr="00526D93">
        <w:tc>
          <w:tcPr>
            <w:tcW w:w="1555" w:type="dxa"/>
          </w:tcPr>
          <w:p w:rsidR="002D1799" w:rsidRPr="00526D93" w:rsidRDefault="00575711" w:rsidP="00526D93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    </w:t>
            </w:r>
            <w:r w:rsid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</w:t>
            </w:r>
            <w:r w:rsidR="002D1799"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J</w:t>
            </w:r>
          </w:p>
        </w:tc>
        <w:tc>
          <w:tcPr>
            <w:tcW w:w="7796" w:type="dxa"/>
          </w:tcPr>
          <w:p w:rsidR="002D1799" w:rsidRPr="00526D93" w:rsidRDefault="002D1799" w:rsidP="00526D93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29°26'40.03"S - 51°29'58.98"O</w:t>
            </w:r>
          </w:p>
        </w:tc>
      </w:tr>
      <w:tr w:rsidR="002D1799" w:rsidRPr="00526D93" w:rsidTr="00526D93">
        <w:tc>
          <w:tcPr>
            <w:tcW w:w="1555" w:type="dxa"/>
          </w:tcPr>
          <w:p w:rsidR="002D1799" w:rsidRPr="00526D93" w:rsidRDefault="00526D93" w:rsidP="00526D93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    </w:t>
            </w:r>
            <w:r w:rsidR="002D1799"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7796" w:type="dxa"/>
          </w:tcPr>
          <w:p w:rsidR="002D1799" w:rsidRPr="00526D93" w:rsidRDefault="002D1799" w:rsidP="00526D93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29°26'44.94"S - 51°29'58.29"O</w:t>
            </w:r>
          </w:p>
        </w:tc>
      </w:tr>
    </w:tbl>
    <w:p w:rsidR="002D1799" w:rsidRPr="00526D93" w:rsidRDefault="002D1799" w:rsidP="00526D93">
      <w:pPr>
        <w:autoSpaceDE w:val="0"/>
        <w:autoSpaceDN w:val="0"/>
        <w:adjustRightInd w:val="0"/>
        <w:ind w:right="-852"/>
        <w:rPr>
          <w:rFonts w:asciiTheme="minorHAnsi" w:eastAsiaTheme="minorHAnsi" w:hAnsiTheme="minorHAnsi" w:cs="ArialMT"/>
          <w:sz w:val="22"/>
          <w:szCs w:val="22"/>
          <w:lang w:eastAsia="en-US"/>
        </w:rPr>
      </w:pPr>
    </w:p>
    <w:p w:rsidR="002D1799" w:rsidRPr="00594D5E" w:rsidRDefault="00594D5E" w:rsidP="00526D93">
      <w:pPr>
        <w:spacing w:line="300" w:lineRule="exact"/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594D5E">
        <w:rPr>
          <w:rFonts w:asciiTheme="minorHAnsi" w:hAnsiTheme="minorHAnsi" w:cs="Arial"/>
          <w:sz w:val="22"/>
          <w:szCs w:val="22"/>
        </w:rPr>
        <w:t>Art. 3º Os vértices constantes na Lei nº 3283 de 06 de dezembro de 2016 e Lei nº 3332 de 19 de dezembro de 2017 permanecem com as mesmas coordenadas.</w:t>
      </w:r>
    </w:p>
    <w:p w:rsidR="00594D5E" w:rsidRPr="00526D93" w:rsidRDefault="00594D5E" w:rsidP="00526D93">
      <w:pPr>
        <w:spacing w:line="300" w:lineRule="exact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2D1799" w:rsidRPr="00526D93" w:rsidRDefault="00594D5E" w:rsidP="00526D93">
      <w:pPr>
        <w:spacing w:line="300" w:lineRule="exact"/>
        <w:ind w:right="-85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4</w:t>
      </w:r>
      <w:r w:rsidR="00526D93" w:rsidRPr="00526D93">
        <w:rPr>
          <w:rFonts w:asciiTheme="minorHAnsi" w:hAnsiTheme="minorHAnsi" w:cs="Arial"/>
          <w:sz w:val="22"/>
          <w:szCs w:val="22"/>
        </w:rPr>
        <w:t xml:space="preserve">º </w:t>
      </w:r>
      <w:r w:rsidR="002D1799" w:rsidRPr="00526D93">
        <w:rPr>
          <w:rFonts w:asciiTheme="minorHAnsi" w:hAnsiTheme="minorHAnsi" w:cs="Arial"/>
          <w:sz w:val="22"/>
          <w:szCs w:val="22"/>
        </w:rPr>
        <w:t>Esta Lei entra em vigor na data de sua publicação.</w:t>
      </w:r>
    </w:p>
    <w:p w:rsidR="002D1799" w:rsidRDefault="002D1799" w:rsidP="00526D93">
      <w:pPr>
        <w:spacing w:line="300" w:lineRule="exact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2D1799" w:rsidRDefault="002D1799" w:rsidP="00526D93">
      <w:pPr>
        <w:spacing w:line="300" w:lineRule="exact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2D1799" w:rsidRDefault="002D1799" w:rsidP="00526D93">
      <w:pPr>
        <w:autoSpaceDE w:val="0"/>
        <w:autoSpaceDN w:val="0"/>
        <w:spacing w:line="276" w:lineRule="auto"/>
        <w:ind w:right="-852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 w:rsidR="00E83E9C">
        <w:rPr>
          <w:rFonts w:ascii="Calibri" w:hAnsi="Calibri" w:cs="Calibri"/>
          <w:sz w:val="22"/>
          <w:szCs w:val="22"/>
        </w:rPr>
        <w:t xml:space="preserve">                 </w:t>
      </w:r>
      <w:r w:rsidR="00526D9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 w:rsidR="00E83E9C">
        <w:rPr>
          <w:rFonts w:ascii="Calibri" w:hAnsi="Calibri" w:cs="Calibri"/>
          <w:sz w:val="22"/>
          <w:szCs w:val="22"/>
        </w:rPr>
        <w:t>05 DE NOVEMBRO</w:t>
      </w:r>
      <w:r w:rsidR="00526D93">
        <w:rPr>
          <w:rFonts w:ascii="Calibri" w:hAnsi="Calibri" w:cs="Calibri"/>
          <w:sz w:val="22"/>
          <w:szCs w:val="22"/>
        </w:rPr>
        <w:t xml:space="preserve"> DE 2019</w:t>
      </w:r>
      <w:r>
        <w:rPr>
          <w:rFonts w:ascii="Calibri" w:hAnsi="Calibri" w:cs="Calibri"/>
          <w:sz w:val="22"/>
          <w:szCs w:val="22"/>
        </w:rPr>
        <w:t>.</w:t>
      </w:r>
    </w:p>
    <w:p w:rsidR="002D1799" w:rsidRDefault="002D1799" w:rsidP="00526D93">
      <w:pPr>
        <w:spacing w:line="276" w:lineRule="auto"/>
        <w:ind w:right="-85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t-PT"/>
        </w:rPr>
        <w:t xml:space="preserve"> </w:t>
      </w:r>
    </w:p>
    <w:p w:rsidR="002D1799" w:rsidRDefault="002D1799" w:rsidP="00526D93">
      <w:pPr>
        <w:spacing w:line="276" w:lineRule="auto"/>
        <w:ind w:right="-852"/>
        <w:jc w:val="center"/>
        <w:rPr>
          <w:rFonts w:ascii="Calibri" w:hAnsi="Calibri" w:cs="Calibri"/>
          <w:sz w:val="22"/>
          <w:szCs w:val="22"/>
        </w:rPr>
      </w:pPr>
    </w:p>
    <w:p w:rsidR="00526D93" w:rsidRDefault="00526D93" w:rsidP="00526D93">
      <w:pPr>
        <w:spacing w:line="276" w:lineRule="auto"/>
        <w:ind w:right="-852"/>
        <w:jc w:val="center"/>
        <w:rPr>
          <w:rFonts w:ascii="Calibri" w:hAnsi="Calibri" w:cs="Calibri"/>
          <w:sz w:val="22"/>
          <w:szCs w:val="22"/>
        </w:rPr>
      </w:pPr>
    </w:p>
    <w:p w:rsidR="00526D93" w:rsidRDefault="00526D93" w:rsidP="00526D93">
      <w:pPr>
        <w:spacing w:line="276" w:lineRule="auto"/>
        <w:ind w:right="-852"/>
        <w:jc w:val="center"/>
        <w:rPr>
          <w:rFonts w:ascii="Calibri" w:hAnsi="Calibri" w:cs="Calibri"/>
          <w:sz w:val="22"/>
          <w:szCs w:val="22"/>
        </w:rPr>
      </w:pPr>
    </w:p>
    <w:p w:rsidR="002D1799" w:rsidRDefault="002D1799" w:rsidP="00526D93">
      <w:pPr>
        <w:spacing w:line="276" w:lineRule="auto"/>
        <w:ind w:right="-85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MARCO AURÉLIO ECKERT</w:t>
      </w:r>
    </w:p>
    <w:p w:rsidR="002D1799" w:rsidRDefault="002D1799" w:rsidP="00526D93">
      <w:pPr>
        <w:spacing w:line="276" w:lineRule="auto"/>
        <w:ind w:right="-85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Prefeito Municipal</w:t>
      </w:r>
    </w:p>
    <w:p w:rsidR="002D1799" w:rsidRDefault="002D1799" w:rsidP="00526D93">
      <w:pPr>
        <w:spacing w:line="276" w:lineRule="auto"/>
        <w:ind w:right="-852"/>
        <w:jc w:val="center"/>
      </w:pPr>
    </w:p>
    <w:p w:rsidR="002D1799" w:rsidRDefault="002D1799" w:rsidP="002D1799">
      <w:pPr>
        <w:spacing w:line="360" w:lineRule="auto"/>
        <w:jc w:val="both"/>
      </w:pPr>
    </w:p>
    <w:p w:rsidR="002D1799" w:rsidRDefault="002D1799" w:rsidP="002D1799">
      <w:pPr>
        <w:spacing w:line="360" w:lineRule="auto"/>
        <w:jc w:val="both"/>
      </w:pPr>
    </w:p>
    <w:p w:rsidR="00526D93" w:rsidRDefault="00526D93" w:rsidP="002D1799">
      <w:pPr>
        <w:spacing w:line="360" w:lineRule="auto"/>
        <w:jc w:val="both"/>
      </w:pPr>
    </w:p>
    <w:p w:rsidR="00526D93" w:rsidRDefault="00526D93" w:rsidP="002D1799">
      <w:pPr>
        <w:spacing w:line="360" w:lineRule="auto"/>
        <w:jc w:val="both"/>
      </w:pPr>
    </w:p>
    <w:p w:rsidR="00F36712" w:rsidRDefault="00E83E9C" w:rsidP="00F36712">
      <w:pPr>
        <w:ind w:right="-852"/>
      </w:pPr>
      <w:r>
        <w:t>Ofício nº PMSS 310</w:t>
      </w:r>
      <w:r w:rsidR="00F36712" w:rsidRPr="00CD49D7">
        <w:t xml:space="preserve">/2019            </w:t>
      </w:r>
      <w:r w:rsidR="00F36712">
        <w:t xml:space="preserve">                            </w:t>
      </w:r>
      <w:r w:rsidR="00F36712" w:rsidRPr="00CD49D7">
        <w:t xml:space="preserve">    </w:t>
      </w:r>
      <w:r>
        <w:t xml:space="preserve"> </w:t>
      </w:r>
      <w:r w:rsidR="00F36712">
        <w:t xml:space="preserve">Salvador do Sul, </w:t>
      </w:r>
      <w:r>
        <w:t>05 de novembro</w:t>
      </w:r>
      <w:r w:rsidR="00F36712" w:rsidRPr="00CD49D7">
        <w:t xml:space="preserve"> de 2019.</w:t>
      </w:r>
    </w:p>
    <w:p w:rsidR="00F36712" w:rsidRDefault="00F36712" w:rsidP="00F36712">
      <w:pPr>
        <w:ind w:right="-852"/>
      </w:pPr>
    </w:p>
    <w:p w:rsidR="00F36712" w:rsidRDefault="00F36712" w:rsidP="00F36712">
      <w:pPr>
        <w:ind w:right="-852"/>
      </w:pPr>
    </w:p>
    <w:p w:rsidR="009616B5" w:rsidRPr="00CD49D7" w:rsidRDefault="009616B5" w:rsidP="00F36712">
      <w:pPr>
        <w:ind w:right="-852"/>
      </w:pPr>
    </w:p>
    <w:p w:rsidR="00F36712" w:rsidRPr="00CD49D7" w:rsidRDefault="00F36712" w:rsidP="00F36712">
      <w:pPr>
        <w:ind w:right="-852"/>
      </w:pPr>
    </w:p>
    <w:p w:rsidR="00F36712" w:rsidRPr="00CD49D7" w:rsidRDefault="00F36712" w:rsidP="00F36712">
      <w:pPr>
        <w:ind w:right="-852"/>
      </w:pPr>
      <w:r w:rsidRPr="00CD49D7">
        <w:t xml:space="preserve">Excelentíssimo Senhor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CD49D7">
        <w:t xml:space="preserve">Vereador ROMEU RECKTENWALT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CD49D7">
        <w:t>D.D. Presidente da Câmara Municipal de Vereadores</w:t>
      </w:r>
      <w:r>
        <w:tab/>
      </w:r>
      <w:r>
        <w:tab/>
      </w:r>
      <w:r>
        <w:tab/>
      </w:r>
      <w:r>
        <w:tab/>
        <w:t xml:space="preserve">             </w:t>
      </w:r>
      <w:r w:rsidRPr="00CD49D7">
        <w:t>SALVADOR DO SUL/RS</w:t>
      </w:r>
    </w:p>
    <w:p w:rsidR="00F36712" w:rsidRDefault="00F36712" w:rsidP="00F36712">
      <w:pPr>
        <w:ind w:right="-852"/>
      </w:pPr>
    </w:p>
    <w:p w:rsidR="00F36712" w:rsidRDefault="00F36712" w:rsidP="00F36712">
      <w:pPr>
        <w:ind w:right="-852"/>
      </w:pPr>
    </w:p>
    <w:p w:rsidR="00F36712" w:rsidRPr="00CD49D7" w:rsidRDefault="00F36712" w:rsidP="00F36712">
      <w:pPr>
        <w:ind w:right="-852"/>
      </w:pPr>
    </w:p>
    <w:p w:rsidR="00F36712" w:rsidRPr="00E83E9C" w:rsidRDefault="00F36712" w:rsidP="00F36712">
      <w:pPr>
        <w:ind w:right="-852"/>
        <w:rPr>
          <w:b/>
        </w:rPr>
      </w:pPr>
      <w:r w:rsidRPr="00E83E9C">
        <w:rPr>
          <w:b/>
        </w:rPr>
        <w:t>Assunto: Apres</w:t>
      </w:r>
      <w:r w:rsidR="00E83E9C" w:rsidRPr="00E83E9C">
        <w:rPr>
          <w:b/>
        </w:rPr>
        <w:t>entação do Projeto de Lei Nº 068/2019 – REGIME DE URGÊNCIA.</w:t>
      </w:r>
    </w:p>
    <w:p w:rsidR="009616B5" w:rsidRDefault="009616B5" w:rsidP="009616B5">
      <w:pPr>
        <w:spacing w:line="276" w:lineRule="auto"/>
        <w:ind w:right="-852"/>
        <w:rPr>
          <w:b/>
        </w:rPr>
      </w:pPr>
    </w:p>
    <w:p w:rsidR="009616B5" w:rsidRDefault="009616B5" w:rsidP="009616B5">
      <w:pPr>
        <w:spacing w:line="276" w:lineRule="auto"/>
        <w:ind w:right="-852" w:firstLine="708"/>
        <w:rPr>
          <w:b/>
        </w:rPr>
      </w:pPr>
    </w:p>
    <w:p w:rsidR="00F36712" w:rsidRDefault="00F36712" w:rsidP="009616B5">
      <w:pPr>
        <w:spacing w:line="276" w:lineRule="auto"/>
        <w:ind w:right="-852" w:firstLine="708"/>
      </w:pPr>
      <w:r w:rsidRPr="009616B5">
        <w:t>Senhor Presidente,</w:t>
      </w:r>
    </w:p>
    <w:p w:rsidR="009616B5" w:rsidRDefault="009616B5" w:rsidP="009616B5">
      <w:pPr>
        <w:spacing w:line="276" w:lineRule="auto"/>
        <w:ind w:right="-852" w:firstLine="708"/>
      </w:pPr>
    </w:p>
    <w:p w:rsidR="002D1799" w:rsidRDefault="009616B5" w:rsidP="00EB7F37">
      <w:pPr>
        <w:tabs>
          <w:tab w:val="left" w:pos="4395"/>
        </w:tabs>
        <w:spacing w:line="276" w:lineRule="auto"/>
        <w:ind w:right="-852"/>
        <w:jc w:val="both"/>
      </w:pPr>
      <w:r>
        <w:t xml:space="preserve">            </w:t>
      </w:r>
      <w:r w:rsidR="00F36712" w:rsidRPr="009616B5">
        <w:t>Dirigimo-nos a essa Colenda Câmara de Vereadores para ap</w:t>
      </w:r>
      <w:r>
        <w:t xml:space="preserve">resentar o Projeto de Lei Nº </w:t>
      </w:r>
      <w:r w:rsidR="00E83E9C">
        <w:t>068</w:t>
      </w:r>
      <w:r w:rsidR="00F36712" w:rsidRPr="009616B5">
        <w:t>/2019, que amplia o Perímetro Urbano do Município de Salvador do Sul.</w:t>
      </w:r>
    </w:p>
    <w:p w:rsidR="0035559D" w:rsidRDefault="0035559D" w:rsidP="00EB7F37">
      <w:pPr>
        <w:tabs>
          <w:tab w:val="left" w:pos="4395"/>
        </w:tabs>
        <w:spacing w:line="276" w:lineRule="auto"/>
        <w:ind w:right="-852"/>
        <w:jc w:val="both"/>
      </w:pPr>
    </w:p>
    <w:p w:rsidR="0035559D" w:rsidRDefault="0035559D" w:rsidP="0035559D">
      <w:pPr>
        <w:ind w:right="-852" w:firstLine="708"/>
        <w:jc w:val="both"/>
        <w:rPr>
          <w:color w:val="000000"/>
        </w:rPr>
      </w:pPr>
      <w:r w:rsidRPr="00701A63">
        <w:rPr>
          <w:color w:val="000000"/>
        </w:rPr>
        <w:t>A RESOLUÇÃO Nº 008/2015, Estabelece o Regimento Interno da Câmara de Vereadores de Salvador do Sul, e preceitua na Seção IV, da Urgência dos Projetos de Lei de propositura do Poder Executivo, conforme segue:</w:t>
      </w:r>
    </w:p>
    <w:p w:rsidR="0035559D" w:rsidRPr="00701A63" w:rsidRDefault="0035559D" w:rsidP="0035559D">
      <w:pPr>
        <w:ind w:right="-852" w:firstLine="708"/>
        <w:jc w:val="both"/>
        <w:rPr>
          <w:color w:val="000000"/>
        </w:rPr>
      </w:pPr>
    </w:p>
    <w:p w:rsidR="0035559D" w:rsidRPr="00701A63" w:rsidRDefault="0035559D" w:rsidP="0035559D">
      <w:pPr>
        <w:ind w:left="3540" w:right="-852" w:firstLine="1"/>
        <w:jc w:val="both"/>
        <w:rPr>
          <w:color w:val="000000"/>
        </w:rPr>
      </w:pPr>
      <w:r w:rsidRPr="00701A63">
        <w:rPr>
          <w:color w:val="000000"/>
        </w:rPr>
        <w:t xml:space="preserve">Art. 129 - O Prefeito Municipal, mediante exposição de motivos que justifique seu pedido, poderá, nas matérias de sua iniciativa, solicitar tramitação em regime de urgência. </w:t>
      </w:r>
    </w:p>
    <w:p w:rsidR="0035559D" w:rsidRPr="009616B5" w:rsidRDefault="0035559D" w:rsidP="00EB7F37">
      <w:pPr>
        <w:tabs>
          <w:tab w:val="left" w:pos="4395"/>
        </w:tabs>
        <w:spacing w:line="276" w:lineRule="auto"/>
        <w:ind w:right="-852"/>
        <w:jc w:val="both"/>
      </w:pPr>
      <w:bookmarkStart w:id="0" w:name="_GoBack"/>
      <w:bookmarkEnd w:id="0"/>
    </w:p>
    <w:p w:rsidR="009616B5" w:rsidRDefault="009616B5" w:rsidP="00EB7F37">
      <w:pPr>
        <w:spacing w:line="276" w:lineRule="auto"/>
        <w:ind w:right="-852"/>
        <w:jc w:val="both"/>
      </w:pPr>
    </w:p>
    <w:p w:rsidR="0035559D" w:rsidRPr="009616B5" w:rsidRDefault="009616B5" w:rsidP="0035559D">
      <w:pPr>
        <w:spacing w:line="276" w:lineRule="auto"/>
        <w:ind w:right="-852" w:firstLine="708"/>
        <w:jc w:val="both"/>
      </w:pPr>
      <w:r w:rsidRPr="009616B5">
        <w:t>O</w:t>
      </w:r>
      <w:r w:rsidR="00EB7F37">
        <w:t xml:space="preserve"> Projeto de Lei </w:t>
      </w:r>
      <w:r w:rsidR="002D1799" w:rsidRPr="009616B5">
        <w:t>propõe a ampliação do Perímetro Urbano do Município</w:t>
      </w:r>
      <w:r w:rsidR="00EB7F37">
        <w:t>,</w:t>
      </w:r>
      <w:r w:rsidR="002D1799" w:rsidRPr="009616B5">
        <w:t xml:space="preserve"> visando atender à reivindicação de proprietários de imóveis, os quais pretendem investir </w:t>
      </w:r>
      <w:r w:rsidR="00EB7F37">
        <w:t xml:space="preserve">e regularizar </w:t>
      </w:r>
      <w:r w:rsidR="002D1799" w:rsidRPr="009616B5">
        <w:t xml:space="preserve">a urbanização dessas áreas. </w:t>
      </w:r>
    </w:p>
    <w:p w:rsidR="009616B5" w:rsidRDefault="009616B5" w:rsidP="00EB7F37">
      <w:pPr>
        <w:spacing w:line="276" w:lineRule="auto"/>
        <w:ind w:right="-852"/>
        <w:jc w:val="both"/>
      </w:pPr>
    </w:p>
    <w:p w:rsidR="002D1799" w:rsidRPr="009616B5" w:rsidRDefault="00EB7F37" w:rsidP="00EB7F37">
      <w:pPr>
        <w:spacing w:line="276" w:lineRule="auto"/>
        <w:ind w:right="-852" w:firstLine="708"/>
        <w:jc w:val="both"/>
      </w:pPr>
      <w:r>
        <w:t>A ampliação do Perímetro Urbano</w:t>
      </w:r>
      <w:r w:rsidR="002D1799" w:rsidRPr="009616B5">
        <w:t xml:space="preserve"> cria a possibilidade de regularização de parcelamento com destinação urbana situado em zona rural, mediante a valorização do critério da finalidade do uso do imóvel cumulado com a caracterização da ocupação. </w:t>
      </w:r>
      <w:r w:rsidR="00F36712" w:rsidRPr="009616B5">
        <w:t xml:space="preserve">A </w:t>
      </w:r>
      <w:r w:rsidR="002D1799" w:rsidRPr="009616B5">
        <w:t>necessidade de implantação de zonas especiais de interesse social e outras áreas que estão sendo consideradas urbanas e ainda não estão em consonância com o perímetro urbano estabelecido.</w:t>
      </w:r>
    </w:p>
    <w:p w:rsidR="009616B5" w:rsidRDefault="009616B5" w:rsidP="00EB7F37">
      <w:pPr>
        <w:spacing w:line="276" w:lineRule="auto"/>
        <w:ind w:right="-852"/>
        <w:jc w:val="both"/>
      </w:pPr>
    </w:p>
    <w:p w:rsidR="002D1799" w:rsidRPr="009616B5" w:rsidRDefault="002D1799" w:rsidP="00EB7F37">
      <w:pPr>
        <w:spacing w:line="276" w:lineRule="auto"/>
        <w:ind w:right="-852" w:firstLine="708"/>
        <w:jc w:val="both"/>
      </w:pPr>
      <w:r w:rsidRPr="009616B5">
        <w:t>Considerando, os conceitos de solo urbano e solo rural e de imóvel urbano e imóvel rural se referem à destinação de uso dada ao imóvel e que não podem ser confundidos com os conceitos de zona urbana e zona rural, que dizem respeito à localização do imóvel, independentemente da finalidade com que é utilizado.</w:t>
      </w:r>
    </w:p>
    <w:p w:rsidR="009616B5" w:rsidRDefault="009616B5" w:rsidP="00EB7F37">
      <w:pPr>
        <w:spacing w:line="276" w:lineRule="auto"/>
        <w:ind w:right="-852"/>
        <w:jc w:val="both"/>
      </w:pPr>
    </w:p>
    <w:p w:rsidR="002D1799" w:rsidRPr="009616B5" w:rsidRDefault="002D1799" w:rsidP="00EB7F37">
      <w:pPr>
        <w:spacing w:line="276" w:lineRule="auto"/>
        <w:ind w:right="-852" w:firstLine="708"/>
        <w:jc w:val="both"/>
      </w:pPr>
      <w:r w:rsidRPr="009616B5">
        <w:lastRenderedPageBreak/>
        <w:t>Considera-se o parcelamento para fins urbanos o que se destina à urbanização, edificação e ocupação, com a finalidade de habitação, indústria ou comércio, enquanto parcelamento para fins rurais é o que se destina à exploração econômica da terra - agrícola, pecuária, extrativa ou agroindustrial.</w:t>
      </w:r>
    </w:p>
    <w:p w:rsidR="009616B5" w:rsidRDefault="009616B5" w:rsidP="00EB7F37">
      <w:pPr>
        <w:spacing w:line="276" w:lineRule="auto"/>
        <w:ind w:right="-852"/>
        <w:jc w:val="both"/>
      </w:pPr>
    </w:p>
    <w:p w:rsidR="002D1799" w:rsidRPr="009616B5" w:rsidRDefault="002D1799" w:rsidP="00EB7F37">
      <w:pPr>
        <w:spacing w:line="276" w:lineRule="auto"/>
        <w:ind w:right="-852" w:firstLine="708"/>
        <w:jc w:val="both"/>
      </w:pPr>
      <w:r w:rsidRPr="009616B5">
        <w:t xml:space="preserve">Ademais, a presente propositura visa regulamentar e solucionar a problemática de desenvolvimento no âmbito imobiliário e industrial, </w:t>
      </w:r>
      <w:r w:rsidR="00EB7F37">
        <w:t xml:space="preserve">que atualmente estão </w:t>
      </w:r>
      <w:r w:rsidRPr="009616B5">
        <w:t>limitados ao crédito junto a</w:t>
      </w:r>
      <w:r w:rsidR="00EB7F37">
        <w:t>os</w:t>
      </w:r>
      <w:r w:rsidRPr="009616B5">
        <w:t xml:space="preserve"> órgãos financiad</w:t>
      </w:r>
      <w:r w:rsidR="00F36712" w:rsidRPr="009616B5">
        <w:t xml:space="preserve">ores. </w:t>
      </w:r>
    </w:p>
    <w:p w:rsidR="009616B5" w:rsidRDefault="009616B5" w:rsidP="00EB7F37">
      <w:pPr>
        <w:spacing w:line="276" w:lineRule="auto"/>
        <w:ind w:right="-852"/>
        <w:jc w:val="both"/>
      </w:pPr>
    </w:p>
    <w:p w:rsidR="002D1799" w:rsidRPr="009616B5" w:rsidRDefault="002D1799" w:rsidP="00EB7F37">
      <w:pPr>
        <w:spacing w:line="276" w:lineRule="auto"/>
        <w:ind w:right="-852" w:firstLine="708"/>
        <w:jc w:val="both"/>
      </w:pPr>
      <w:r w:rsidRPr="009616B5">
        <w:t xml:space="preserve">Entendemos que a ampliação do perímetro urbano, será de extrema importância para o desenvolvimento do Município, pois resultará em investimentos na área habitacional, além de proporcionar um aumento na arrecadação de tributos municipais.          </w:t>
      </w:r>
    </w:p>
    <w:p w:rsidR="002D1799" w:rsidRDefault="002D1799" w:rsidP="00EB7F37">
      <w:pPr>
        <w:spacing w:line="276" w:lineRule="auto"/>
        <w:jc w:val="both"/>
      </w:pPr>
      <w:r w:rsidRPr="009616B5">
        <w:t xml:space="preserve">                                      </w:t>
      </w:r>
    </w:p>
    <w:p w:rsidR="009616B5" w:rsidRDefault="009616B5" w:rsidP="00EB7F37">
      <w:pPr>
        <w:spacing w:line="276" w:lineRule="auto"/>
        <w:ind w:right="-852" w:firstLine="708"/>
        <w:jc w:val="both"/>
      </w:pPr>
      <w:r>
        <w:t xml:space="preserve">Na expectativa de contar com a compreensão e o apoio desse Legislativo na aprovação deste Projeto de Lei subscreve, </w:t>
      </w:r>
    </w:p>
    <w:p w:rsidR="009616B5" w:rsidRDefault="009616B5" w:rsidP="009616B5">
      <w:pPr>
        <w:spacing w:line="276" w:lineRule="auto"/>
        <w:ind w:right="-852" w:firstLine="708"/>
      </w:pPr>
    </w:p>
    <w:p w:rsidR="009616B5" w:rsidRDefault="009616B5" w:rsidP="009616B5">
      <w:pPr>
        <w:spacing w:line="276" w:lineRule="auto"/>
        <w:ind w:right="-852" w:firstLine="708"/>
      </w:pPr>
      <w:r>
        <w:t>Atenciosamente,</w:t>
      </w:r>
    </w:p>
    <w:p w:rsidR="009616B5" w:rsidRDefault="009616B5" w:rsidP="009616B5">
      <w:pPr>
        <w:spacing w:line="276" w:lineRule="auto"/>
        <w:ind w:right="-852" w:firstLine="708"/>
      </w:pPr>
    </w:p>
    <w:p w:rsidR="00EB7F37" w:rsidRDefault="00EB7F37" w:rsidP="009616B5">
      <w:pPr>
        <w:spacing w:line="276" w:lineRule="auto"/>
        <w:ind w:right="-852"/>
        <w:jc w:val="center"/>
      </w:pPr>
    </w:p>
    <w:p w:rsidR="00EB7F37" w:rsidRDefault="00EB7F37" w:rsidP="009616B5">
      <w:pPr>
        <w:spacing w:line="276" w:lineRule="auto"/>
        <w:ind w:right="-852"/>
        <w:jc w:val="center"/>
      </w:pPr>
    </w:p>
    <w:p w:rsidR="009616B5" w:rsidRDefault="009616B5" w:rsidP="009616B5">
      <w:pPr>
        <w:spacing w:line="276" w:lineRule="auto"/>
        <w:ind w:right="-852"/>
        <w:jc w:val="center"/>
      </w:pPr>
      <w:r>
        <w:t xml:space="preserve">Marco Aurélio </w:t>
      </w:r>
      <w:proofErr w:type="spellStart"/>
      <w:r>
        <w:t>Eckert</w:t>
      </w:r>
      <w:proofErr w:type="spellEnd"/>
      <w:r>
        <w:t xml:space="preserve">                                                                                                                          Prefeito Municipal</w:t>
      </w:r>
    </w:p>
    <w:p w:rsidR="009616B5" w:rsidRPr="009616B5" w:rsidRDefault="009616B5" w:rsidP="009616B5">
      <w:pPr>
        <w:spacing w:line="276" w:lineRule="auto"/>
        <w:jc w:val="both"/>
      </w:pPr>
    </w:p>
    <w:p w:rsidR="002D1799" w:rsidRPr="009616B5" w:rsidRDefault="002D1799" w:rsidP="009616B5">
      <w:pPr>
        <w:spacing w:line="276" w:lineRule="auto"/>
        <w:jc w:val="both"/>
      </w:pPr>
      <w:r w:rsidRPr="009616B5">
        <w:tab/>
      </w:r>
    </w:p>
    <w:p w:rsidR="002D1799" w:rsidRPr="009616B5" w:rsidRDefault="002D1799" w:rsidP="009616B5">
      <w:pPr>
        <w:spacing w:line="276" w:lineRule="auto"/>
      </w:pPr>
    </w:p>
    <w:p w:rsidR="00B927AE" w:rsidRPr="009616B5" w:rsidRDefault="00B927AE" w:rsidP="009616B5">
      <w:pPr>
        <w:spacing w:line="276" w:lineRule="auto"/>
      </w:pPr>
    </w:p>
    <w:sectPr w:rsidR="00B927AE" w:rsidRPr="00961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99"/>
    <w:rsid w:val="00072753"/>
    <w:rsid w:val="002D1799"/>
    <w:rsid w:val="0035559D"/>
    <w:rsid w:val="00526D93"/>
    <w:rsid w:val="00575711"/>
    <w:rsid w:val="00594D5E"/>
    <w:rsid w:val="005A129D"/>
    <w:rsid w:val="0067591D"/>
    <w:rsid w:val="006F6683"/>
    <w:rsid w:val="009616B5"/>
    <w:rsid w:val="00A516C4"/>
    <w:rsid w:val="00B927AE"/>
    <w:rsid w:val="00E3499F"/>
    <w:rsid w:val="00E83E9C"/>
    <w:rsid w:val="00EB7F37"/>
    <w:rsid w:val="00F3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19043-D8B4-4621-94C7-8F343A2E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1799"/>
    <w:pPr>
      <w:keepNext/>
      <w:spacing w:line="300" w:lineRule="exact"/>
      <w:outlineLvl w:val="0"/>
    </w:pPr>
    <w:rPr>
      <w:rFonts w:ascii="Arial" w:hAnsi="Arial" w:cs="Arial"/>
      <w:b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1799"/>
    <w:rPr>
      <w:rFonts w:ascii="Arial" w:eastAsia="Times New Roman" w:hAnsi="Arial" w:cs="Arial"/>
      <w:b/>
      <w:sz w:val="25"/>
      <w:szCs w:val="25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D1799"/>
    <w:pPr>
      <w:spacing w:line="300" w:lineRule="exact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2D1799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D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12</cp:revision>
  <dcterms:created xsi:type="dcterms:W3CDTF">2019-10-31T12:39:00Z</dcterms:created>
  <dcterms:modified xsi:type="dcterms:W3CDTF">2019-11-05T20:40:00Z</dcterms:modified>
</cp:coreProperties>
</file>