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B6D" w:rsidRDefault="00883B6D" w:rsidP="00C87C48">
      <w:pPr>
        <w:autoSpaceDE w:val="0"/>
        <w:autoSpaceDN w:val="0"/>
        <w:adjustRightInd w:val="0"/>
        <w:jc w:val="center"/>
        <w:rPr>
          <w:rFonts w:asciiTheme="minorHAnsi" w:hAnsiTheme="minorHAnsi" w:cs="Helvetica"/>
          <w:b/>
          <w:sz w:val="22"/>
          <w:szCs w:val="22"/>
        </w:rPr>
      </w:pPr>
    </w:p>
    <w:p w:rsidR="00883B6D" w:rsidRDefault="00883B6D" w:rsidP="00C87C48">
      <w:pPr>
        <w:autoSpaceDE w:val="0"/>
        <w:autoSpaceDN w:val="0"/>
        <w:adjustRightInd w:val="0"/>
        <w:jc w:val="center"/>
        <w:rPr>
          <w:rFonts w:asciiTheme="minorHAnsi" w:hAnsiTheme="minorHAnsi" w:cs="Helvetica"/>
          <w:b/>
          <w:sz w:val="22"/>
          <w:szCs w:val="22"/>
        </w:rPr>
      </w:pPr>
    </w:p>
    <w:p w:rsidR="00883B6D" w:rsidRDefault="00883B6D" w:rsidP="00C87C48">
      <w:pPr>
        <w:autoSpaceDE w:val="0"/>
        <w:autoSpaceDN w:val="0"/>
        <w:adjustRightInd w:val="0"/>
        <w:jc w:val="center"/>
        <w:rPr>
          <w:rFonts w:asciiTheme="minorHAnsi" w:hAnsiTheme="minorHAnsi" w:cs="Helvetica"/>
          <w:b/>
          <w:sz w:val="22"/>
          <w:szCs w:val="22"/>
        </w:rPr>
      </w:pPr>
    </w:p>
    <w:p w:rsidR="00C87C48" w:rsidRPr="00CD3D0E" w:rsidRDefault="00C87C48" w:rsidP="00C87C48">
      <w:pPr>
        <w:autoSpaceDE w:val="0"/>
        <w:autoSpaceDN w:val="0"/>
        <w:adjustRightInd w:val="0"/>
        <w:jc w:val="center"/>
        <w:rPr>
          <w:rFonts w:asciiTheme="minorHAnsi" w:hAnsiTheme="minorHAnsi" w:cs="Helvetica"/>
          <w:b/>
          <w:sz w:val="22"/>
          <w:szCs w:val="22"/>
        </w:rPr>
      </w:pPr>
      <w:r w:rsidRPr="00CD3D0E">
        <w:rPr>
          <w:rFonts w:asciiTheme="minorHAnsi" w:hAnsiTheme="minorHAnsi" w:cs="Helvetica"/>
          <w:b/>
          <w:sz w:val="22"/>
          <w:szCs w:val="22"/>
        </w:rPr>
        <w:t>PROJETO DE LEI N</w:t>
      </w:r>
      <w:r w:rsidR="00883B6D">
        <w:rPr>
          <w:rFonts w:asciiTheme="minorHAnsi" w:hAnsiTheme="minorHAnsi" w:cs="Helvetica"/>
          <w:b/>
          <w:sz w:val="22"/>
          <w:szCs w:val="22"/>
        </w:rPr>
        <w:t>º 019</w:t>
      </w:r>
      <w:r w:rsidRPr="00CD3D0E">
        <w:rPr>
          <w:rFonts w:asciiTheme="minorHAnsi" w:hAnsiTheme="minorHAnsi" w:cs="Helvetica"/>
          <w:b/>
          <w:sz w:val="22"/>
          <w:szCs w:val="22"/>
        </w:rPr>
        <w:t xml:space="preserve"> DE </w:t>
      </w:r>
      <w:r w:rsidR="00883B6D">
        <w:rPr>
          <w:rFonts w:asciiTheme="minorHAnsi" w:hAnsiTheme="minorHAnsi" w:cs="Helvetica"/>
          <w:b/>
          <w:sz w:val="22"/>
          <w:szCs w:val="22"/>
        </w:rPr>
        <w:t>09</w:t>
      </w:r>
      <w:r w:rsidRPr="00CD3D0E">
        <w:rPr>
          <w:rFonts w:asciiTheme="minorHAnsi" w:hAnsiTheme="minorHAnsi" w:cs="Helvetica"/>
          <w:b/>
          <w:sz w:val="22"/>
          <w:szCs w:val="22"/>
        </w:rPr>
        <w:t xml:space="preserve"> DE </w:t>
      </w:r>
      <w:r w:rsidR="00883B6D">
        <w:rPr>
          <w:rFonts w:asciiTheme="minorHAnsi" w:hAnsiTheme="minorHAnsi" w:cs="Helvetica"/>
          <w:b/>
          <w:sz w:val="22"/>
          <w:szCs w:val="22"/>
        </w:rPr>
        <w:t>ABRIL</w:t>
      </w:r>
      <w:r w:rsidRPr="00CD3D0E">
        <w:rPr>
          <w:rFonts w:asciiTheme="minorHAnsi" w:hAnsiTheme="minorHAnsi" w:cs="Helvetica"/>
          <w:b/>
          <w:sz w:val="22"/>
          <w:szCs w:val="22"/>
        </w:rPr>
        <w:t xml:space="preserve"> DE 2018</w:t>
      </w:r>
    </w:p>
    <w:p w:rsidR="00C87C48" w:rsidRPr="00CD3D0E" w:rsidRDefault="00C87C48" w:rsidP="00C87C48">
      <w:pPr>
        <w:autoSpaceDE w:val="0"/>
        <w:autoSpaceDN w:val="0"/>
        <w:adjustRightInd w:val="0"/>
        <w:rPr>
          <w:rFonts w:asciiTheme="minorHAnsi" w:hAnsiTheme="minorHAnsi" w:cs="Helvetica"/>
          <w:b/>
          <w:sz w:val="22"/>
          <w:szCs w:val="22"/>
        </w:rPr>
      </w:pPr>
    </w:p>
    <w:p w:rsidR="00C87C48" w:rsidRPr="00CD3D0E" w:rsidRDefault="00C87C48" w:rsidP="00C87C48">
      <w:pPr>
        <w:ind w:left="4248"/>
        <w:jc w:val="both"/>
        <w:rPr>
          <w:rFonts w:asciiTheme="minorHAnsi" w:hAnsiTheme="minorHAnsi" w:cs="Arial"/>
          <w:b/>
          <w:sz w:val="22"/>
          <w:szCs w:val="22"/>
        </w:rPr>
      </w:pPr>
      <w:r w:rsidRPr="00CD3D0E">
        <w:rPr>
          <w:rFonts w:asciiTheme="minorHAnsi" w:hAnsiTheme="minorHAnsi" w:cs="Arial"/>
          <w:b/>
          <w:sz w:val="22"/>
          <w:szCs w:val="22"/>
        </w:rPr>
        <w:t>Esta lei regula, no âmbito do Poder Executivo do Município de Salvador do Sul, as vedações à nomeação para Cargos em Comissão (CC) de pessoas sem Ficha Limpa.</w:t>
      </w:r>
    </w:p>
    <w:p w:rsidR="00C87C48" w:rsidRPr="00CD3D0E" w:rsidRDefault="00C87C48" w:rsidP="002A08FC">
      <w:pPr>
        <w:jc w:val="both"/>
        <w:rPr>
          <w:rFonts w:asciiTheme="minorHAnsi" w:hAnsiTheme="minorHAnsi" w:cs="Arial"/>
          <w:sz w:val="22"/>
          <w:szCs w:val="22"/>
        </w:rPr>
      </w:pPr>
    </w:p>
    <w:p w:rsidR="00D505FC" w:rsidRPr="00CD3D0E" w:rsidRDefault="002A08FC" w:rsidP="002A08FC">
      <w:pPr>
        <w:jc w:val="both"/>
        <w:rPr>
          <w:rFonts w:asciiTheme="minorHAnsi" w:hAnsiTheme="minorHAnsi" w:cs="Arial"/>
          <w:sz w:val="22"/>
          <w:szCs w:val="22"/>
        </w:rPr>
      </w:pPr>
      <w:r w:rsidRPr="00CD3D0E">
        <w:rPr>
          <w:rFonts w:asciiTheme="minorHAnsi" w:hAnsiTheme="minorHAnsi" w:cs="Arial"/>
          <w:sz w:val="22"/>
          <w:szCs w:val="22"/>
        </w:rPr>
        <w:t>Art.</w:t>
      </w:r>
      <w:r w:rsidR="0074761C" w:rsidRPr="00CD3D0E">
        <w:rPr>
          <w:rFonts w:asciiTheme="minorHAnsi" w:hAnsiTheme="minorHAnsi" w:cs="Arial"/>
          <w:sz w:val="22"/>
          <w:szCs w:val="22"/>
        </w:rPr>
        <w:t xml:space="preserve"> </w:t>
      </w:r>
      <w:r w:rsidRPr="00CD3D0E">
        <w:rPr>
          <w:rFonts w:asciiTheme="minorHAnsi" w:hAnsiTheme="minorHAnsi" w:cs="Arial"/>
          <w:sz w:val="22"/>
          <w:szCs w:val="22"/>
        </w:rPr>
        <w:t xml:space="preserve">1º </w:t>
      </w:r>
      <w:r w:rsidR="00D505FC" w:rsidRPr="00CD3D0E">
        <w:rPr>
          <w:rFonts w:asciiTheme="minorHAnsi" w:hAnsiTheme="minorHAnsi" w:cs="Arial"/>
          <w:sz w:val="22"/>
          <w:szCs w:val="22"/>
        </w:rPr>
        <w:t>Esta lei regula, no âmbito do Poder Executivo do Município de Salvador do Sul, as vedações à nomeação para Cargos em Comissão (CC) de pessoas sem Ficha Limpa.</w:t>
      </w:r>
    </w:p>
    <w:p w:rsidR="00D505FC" w:rsidRPr="00CD3D0E" w:rsidRDefault="00D505FC" w:rsidP="00D505FC">
      <w:pPr>
        <w:ind w:firstLine="708"/>
        <w:jc w:val="both"/>
        <w:rPr>
          <w:rFonts w:asciiTheme="minorHAnsi" w:hAnsiTheme="minorHAnsi" w:cs="Arial"/>
          <w:sz w:val="22"/>
          <w:szCs w:val="22"/>
        </w:rPr>
      </w:pPr>
    </w:p>
    <w:p w:rsidR="00D505FC" w:rsidRPr="00CD3D0E" w:rsidRDefault="002A08FC" w:rsidP="002A08FC">
      <w:pPr>
        <w:jc w:val="both"/>
        <w:rPr>
          <w:rFonts w:asciiTheme="minorHAnsi" w:hAnsiTheme="minorHAnsi" w:cs="Arial"/>
          <w:sz w:val="22"/>
          <w:szCs w:val="22"/>
        </w:rPr>
      </w:pPr>
      <w:r w:rsidRPr="00CD3D0E">
        <w:rPr>
          <w:rFonts w:asciiTheme="minorHAnsi" w:hAnsiTheme="minorHAnsi" w:cs="Arial"/>
          <w:sz w:val="22"/>
          <w:szCs w:val="22"/>
        </w:rPr>
        <w:t xml:space="preserve">Art. 2º </w:t>
      </w:r>
      <w:r w:rsidR="00D505FC" w:rsidRPr="00CD3D0E">
        <w:rPr>
          <w:rFonts w:asciiTheme="minorHAnsi" w:hAnsiTheme="minorHAnsi" w:cs="Arial"/>
          <w:sz w:val="22"/>
          <w:szCs w:val="22"/>
        </w:rPr>
        <w:t>Fica vedada a nomeação para Cargos em Comissão (CC) no âmbito de qualquer órgão ou entidade do Poder Executivo de pessoas nas condições a seguir:</w:t>
      </w:r>
    </w:p>
    <w:p w:rsidR="00D505FC" w:rsidRPr="00CD3D0E" w:rsidRDefault="00D505FC" w:rsidP="00D505FC">
      <w:pPr>
        <w:jc w:val="both"/>
        <w:rPr>
          <w:rFonts w:asciiTheme="minorHAnsi" w:hAnsiTheme="minorHAnsi" w:cs="Arial"/>
          <w:sz w:val="22"/>
          <w:szCs w:val="22"/>
        </w:rPr>
      </w:pPr>
    </w:p>
    <w:p w:rsidR="00D505FC" w:rsidRPr="00CD3D0E" w:rsidRDefault="0074761C" w:rsidP="002A08FC">
      <w:pPr>
        <w:jc w:val="both"/>
        <w:rPr>
          <w:rFonts w:asciiTheme="minorHAnsi" w:hAnsiTheme="minorHAnsi" w:cs="Arial"/>
          <w:sz w:val="22"/>
          <w:szCs w:val="22"/>
        </w:rPr>
      </w:pPr>
      <w:r w:rsidRPr="00CD3D0E">
        <w:rPr>
          <w:rFonts w:asciiTheme="minorHAnsi" w:hAnsiTheme="minorHAnsi" w:cs="Arial"/>
          <w:sz w:val="22"/>
          <w:szCs w:val="22"/>
        </w:rPr>
        <w:t xml:space="preserve">I - </w:t>
      </w:r>
      <w:r w:rsidR="00EA7097" w:rsidRPr="00CD3D0E">
        <w:rPr>
          <w:rFonts w:asciiTheme="minorHAnsi" w:hAnsiTheme="minorHAnsi" w:cs="Arial"/>
          <w:sz w:val="22"/>
          <w:szCs w:val="22"/>
        </w:rPr>
        <w:t xml:space="preserve">Com </w:t>
      </w:r>
      <w:r w:rsidR="00D505FC" w:rsidRPr="00CD3D0E">
        <w:rPr>
          <w:rFonts w:asciiTheme="minorHAnsi" w:hAnsiTheme="minorHAnsi" w:cs="Arial"/>
          <w:sz w:val="22"/>
          <w:szCs w:val="22"/>
        </w:rPr>
        <w:t xml:space="preserve">representação julgada procedente pela Justiça Eleitoral, em decisão transitada em julgado, </w:t>
      </w:r>
      <w:r w:rsidR="00874589" w:rsidRPr="00CD3D0E">
        <w:rPr>
          <w:rFonts w:asciiTheme="minorHAnsi" w:hAnsiTheme="minorHAnsi" w:cs="Arial"/>
          <w:sz w:val="22"/>
          <w:szCs w:val="22"/>
        </w:rPr>
        <w:t>por</w:t>
      </w:r>
      <w:r w:rsidR="00D505FC" w:rsidRPr="00CD3D0E">
        <w:rPr>
          <w:rFonts w:asciiTheme="minorHAnsi" w:hAnsiTheme="minorHAnsi" w:cs="Arial"/>
          <w:sz w:val="22"/>
          <w:szCs w:val="22"/>
        </w:rPr>
        <w:t xml:space="preserve"> abuso do poder econômico ou político, </w:t>
      </w:r>
      <w:r w:rsidR="00874589" w:rsidRPr="00CD3D0E">
        <w:rPr>
          <w:rFonts w:asciiTheme="minorHAnsi" w:hAnsiTheme="minorHAnsi" w:cs="Arial"/>
          <w:sz w:val="22"/>
          <w:szCs w:val="22"/>
        </w:rPr>
        <w:t>pelo</w:t>
      </w:r>
      <w:r w:rsidR="00D505FC" w:rsidRPr="00CD3D0E">
        <w:rPr>
          <w:rFonts w:asciiTheme="minorHAnsi" w:hAnsiTheme="minorHAnsi" w:cs="Arial"/>
          <w:sz w:val="22"/>
          <w:szCs w:val="22"/>
        </w:rPr>
        <w:t xml:space="preserve"> prazo de 08 (oito) anos;</w:t>
      </w:r>
    </w:p>
    <w:p w:rsidR="00D505FC" w:rsidRPr="00CD3D0E" w:rsidRDefault="00D505FC" w:rsidP="00D505FC">
      <w:pPr>
        <w:jc w:val="both"/>
        <w:rPr>
          <w:rFonts w:asciiTheme="minorHAnsi" w:hAnsiTheme="minorHAnsi" w:cs="Arial"/>
          <w:sz w:val="22"/>
          <w:szCs w:val="22"/>
        </w:rPr>
      </w:pPr>
    </w:p>
    <w:p w:rsidR="00D505FC" w:rsidRPr="00CD3D0E" w:rsidRDefault="002A08FC" w:rsidP="002A08FC">
      <w:pPr>
        <w:jc w:val="both"/>
        <w:rPr>
          <w:rFonts w:asciiTheme="minorHAnsi" w:hAnsiTheme="minorHAnsi" w:cs="Arial"/>
          <w:sz w:val="22"/>
          <w:szCs w:val="22"/>
        </w:rPr>
      </w:pPr>
      <w:r w:rsidRPr="00CD3D0E">
        <w:rPr>
          <w:rFonts w:asciiTheme="minorHAnsi" w:hAnsiTheme="minorHAnsi" w:cs="Arial"/>
          <w:sz w:val="22"/>
          <w:szCs w:val="22"/>
        </w:rPr>
        <w:t>I</w:t>
      </w:r>
      <w:r w:rsidR="0074761C" w:rsidRPr="00CD3D0E">
        <w:rPr>
          <w:rFonts w:asciiTheme="minorHAnsi" w:hAnsiTheme="minorHAnsi" w:cs="Arial"/>
          <w:sz w:val="22"/>
          <w:szCs w:val="22"/>
        </w:rPr>
        <w:t xml:space="preserve">I - </w:t>
      </w:r>
      <w:r w:rsidR="00874589" w:rsidRPr="00CD3D0E">
        <w:rPr>
          <w:rFonts w:asciiTheme="minorHAnsi" w:hAnsiTheme="minorHAnsi" w:cs="Arial"/>
          <w:sz w:val="22"/>
          <w:szCs w:val="22"/>
        </w:rPr>
        <w:t>Condenadas</w:t>
      </w:r>
      <w:r w:rsidR="00D505FC" w:rsidRPr="00CD3D0E">
        <w:rPr>
          <w:rFonts w:asciiTheme="minorHAnsi" w:hAnsiTheme="minorHAnsi" w:cs="Arial"/>
          <w:sz w:val="22"/>
          <w:szCs w:val="22"/>
        </w:rPr>
        <w:t xml:space="preserve">, em decisão transitada em julgado, </w:t>
      </w:r>
      <w:r w:rsidR="00874589" w:rsidRPr="00CD3D0E">
        <w:rPr>
          <w:rFonts w:asciiTheme="minorHAnsi" w:hAnsiTheme="minorHAnsi" w:cs="Arial"/>
          <w:sz w:val="22"/>
          <w:szCs w:val="22"/>
        </w:rPr>
        <w:t xml:space="preserve">pelo dobro do prazo da pena, nos </w:t>
      </w:r>
      <w:r w:rsidR="00D505FC" w:rsidRPr="00CD3D0E">
        <w:rPr>
          <w:rFonts w:asciiTheme="minorHAnsi" w:hAnsiTheme="minorHAnsi" w:cs="Arial"/>
          <w:sz w:val="22"/>
          <w:szCs w:val="22"/>
        </w:rPr>
        <w:t>crimes:</w:t>
      </w:r>
    </w:p>
    <w:p w:rsidR="00D505FC" w:rsidRPr="00CD3D0E" w:rsidRDefault="00D505FC" w:rsidP="00D505FC">
      <w:pPr>
        <w:jc w:val="both"/>
        <w:rPr>
          <w:rFonts w:asciiTheme="minorHAnsi" w:hAnsiTheme="minorHAnsi" w:cs="Arial"/>
          <w:sz w:val="22"/>
          <w:szCs w:val="22"/>
        </w:rPr>
      </w:pPr>
      <w:r w:rsidRPr="00CD3D0E">
        <w:rPr>
          <w:rFonts w:asciiTheme="minorHAnsi" w:hAnsiTheme="minorHAnsi" w:cs="Arial"/>
          <w:sz w:val="22"/>
          <w:szCs w:val="22"/>
        </w:rPr>
        <w:t>a) Contra a economia popular, a fé pública, a administração pública e o patrimônio público;</w:t>
      </w:r>
    </w:p>
    <w:p w:rsidR="00D505FC" w:rsidRPr="00CD3D0E" w:rsidRDefault="00D505FC" w:rsidP="00D505FC">
      <w:pPr>
        <w:jc w:val="both"/>
        <w:rPr>
          <w:rFonts w:asciiTheme="minorHAnsi" w:hAnsiTheme="minorHAnsi" w:cs="Arial"/>
          <w:sz w:val="22"/>
          <w:szCs w:val="22"/>
        </w:rPr>
      </w:pPr>
      <w:r w:rsidRPr="00CD3D0E">
        <w:rPr>
          <w:rFonts w:asciiTheme="minorHAnsi" w:hAnsiTheme="minorHAnsi" w:cs="Arial"/>
          <w:sz w:val="22"/>
          <w:szCs w:val="22"/>
        </w:rPr>
        <w:t>b) Contra o patrimônio privado, o sistema financeiro, o mercado de capitais e os previstos na lei que regula a falência</w:t>
      </w:r>
      <w:r w:rsidR="00874589" w:rsidRPr="00CD3D0E">
        <w:rPr>
          <w:rFonts w:asciiTheme="minorHAnsi" w:hAnsiTheme="minorHAnsi" w:cs="Arial"/>
          <w:sz w:val="22"/>
          <w:szCs w:val="22"/>
        </w:rPr>
        <w:t xml:space="preserve"> e recuperação judicial</w:t>
      </w:r>
      <w:r w:rsidRPr="00CD3D0E">
        <w:rPr>
          <w:rFonts w:asciiTheme="minorHAnsi" w:hAnsiTheme="minorHAnsi" w:cs="Arial"/>
          <w:sz w:val="22"/>
          <w:szCs w:val="22"/>
        </w:rPr>
        <w:t>;</w:t>
      </w:r>
    </w:p>
    <w:p w:rsidR="00D505FC" w:rsidRPr="00CD3D0E" w:rsidRDefault="00D505FC" w:rsidP="00D505FC">
      <w:pPr>
        <w:jc w:val="both"/>
        <w:rPr>
          <w:rFonts w:asciiTheme="minorHAnsi" w:hAnsiTheme="minorHAnsi" w:cs="Arial"/>
          <w:sz w:val="22"/>
          <w:szCs w:val="22"/>
        </w:rPr>
      </w:pPr>
      <w:r w:rsidRPr="00CD3D0E">
        <w:rPr>
          <w:rFonts w:asciiTheme="minorHAnsi" w:hAnsiTheme="minorHAnsi" w:cs="Arial"/>
          <w:sz w:val="22"/>
          <w:szCs w:val="22"/>
        </w:rPr>
        <w:t>c) Contra o meio ambiente e a saúde pública;</w:t>
      </w:r>
    </w:p>
    <w:p w:rsidR="00D505FC" w:rsidRPr="00CD3D0E" w:rsidRDefault="00D505FC" w:rsidP="00D505FC">
      <w:pPr>
        <w:jc w:val="both"/>
        <w:rPr>
          <w:rFonts w:asciiTheme="minorHAnsi" w:hAnsiTheme="minorHAnsi" w:cs="Arial"/>
          <w:sz w:val="22"/>
          <w:szCs w:val="22"/>
        </w:rPr>
      </w:pPr>
      <w:r w:rsidRPr="00CD3D0E">
        <w:rPr>
          <w:rFonts w:asciiTheme="minorHAnsi" w:hAnsiTheme="minorHAnsi" w:cs="Arial"/>
          <w:sz w:val="22"/>
          <w:szCs w:val="22"/>
        </w:rPr>
        <w:t>d) Eleitorais, para os quais a lei comine pena privativa de liberdade;</w:t>
      </w:r>
    </w:p>
    <w:p w:rsidR="00D505FC" w:rsidRPr="00CD3D0E" w:rsidRDefault="00D505FC" w:rsidP="00D505FC">
      <w:pPr>
        <w:jc w:val="both"/>
        <w:rPr>
          <w:rFonts w:asciiTheme="minorHAnsi" w:hAnsiTheme="minorHAnsi" w:cs="Arial"/>
          <w:sz w:val="22"/>
          <w:szCs w:val="22"/>
        </w:rPr>
      </w:pPr>
      <w:r w:rsidRPr="00CD3D0E">
        <w:rPr>
          <w:rFonts w:asciiTheme="minorHAnsi" w:hAnsiTheme="minorHAnsi" w:cs="Arial"/>
          <w:sz w:val="22"/>
          <w:szCs w:val="22"/>
        </w:rPr>
        <w:t>e) De abuso de autoridade, nos casos em que houver condenação à perda do cargo ou à inabilitação para o exercício de função pública;</w:t>
      </w:r>
    </w:p>
    <w:p w:rsidR="00D505FC" w:rsidRPr="00CD3D0E" w:rsidRDefault="00D505FC" w:rsidP="00D505FC">
      <w:pPr>
        <w:jc w:val="both"/>
        <w:rPr>
          <w:rFonts w:asciiTheme="minorHAnsi" w:hAnsiTheme="minorHAnsi" w:cs="Arial"/>
          <w:sz w:val="22"/>
          <w:szCs w:val="22"/>
        </w:rPr>
      </w:pPr>
      <w:r w:rsidRPr="00CD3D0E">
        <w:rPr>
          <w:rFonts w:asciiTheme="minorHAnsi" w:hAnsiTheme="minorHAnsi" w:cs="Arial"/>
          <w:sz w:val="22"/>
          <w:szCs w:val="22"/>
        </w:rPr>
        <w:t>f) De lavagem ou ocultação de bens, direitos e valores;</w:t>
      </w:r>
    </w:p>
    <w:p w:rsidR="00D505FC" w:rsidRPr="00CD3D0E" w:rsidRDefault="00D505FC" w:rsidP="00D505FC">
      <w:pPr>
        <w:jc w:val="both"/>
        <w:rPr>
          <w:rFonts w:asciiTheme="minorHAnsi" w:hAnsiTheme="minorHAnsi" w:cs="Arial"/>
          <w:sz w:val="22"/>
          <w:szCs w:val="22"/>
        </w:rPr>
      </w:pPr>
      <w:r w:rsidRPr="00CD3D0E">
        <w:rPr>
          <w:rFonts w:asciiTheme="minorHAnsi" w:hAnsiTheme="minorHAnsi" w:cs="Arial"/>
          <w:sz w:val="22"/>
          <w:szCs w:val="22"/>
        </w:rPr>
        <w:t>g) De tráfico de entorpecentes e drogas afins, racismo, tortura, terrorismo e hediondos;</w:t>
      </w:r>
    </w:p>
    <w:p w:rsidR="00D505FC" w:rsidRPr="00CD3D0E" w:rsidRDefault="00D505FC" w:rsidP="00D505FC">
      <w:pPr>
        <w:jc w:val="both"/>
        <w:rPr>
          <w:rFonts w:asciiTheme="minorHAnsi" w:hAnsiTheme="minorHAnsi" w:cs="Arial"/>
          <w:sz w:val="22"/>
          <w:szCs w:val="22"/>
        </w:rPr>
      </w:pPr>
      <w:r w:rsidRPr="00CD3D0E">
        <w:rPr>
          <w:rFonts w:asciiTheme="minorHAnsi" w:hAnsiTheme="minorHAnsi" w:cs="Arial"/>
          <w:sz w:val="22"/>
          <w:szCs w:val="22"/>
        </w:rPr>
        <w:t>h) De redução à condição análoga à de escravo;</w:t>
      </w:r>
    </w:p>
    <w:p w:rsidR="00D505FC" w:rsidRPr="00CD3D0E" w:rsidRDefault="00D505FC" w:rsidP="00D505FC">
      <w:pPr>
        <w:jc w:val="both"/>
        <w:rPr>
          <w:rFonts w:asciiTheme="minorHAnsi" w:hAnsiTheme="minorHAnsi" w:cs="Arial"/>
          <w:sz w:val="22"/>
          <w:szCs w:val="22"/>
        </w:rPr>
      </w:pPr>
      <w:r w:rsidRPr="00CD3D0E">
        <w:rPr>
          <w:rFonts w:asciiTheme="minorHAnsi" w:hAnsiTheme="minorHAnsi" w:cs="Arial"/>
          <w:sz w:val="22"/>
          <w:szCs w:val="22"/>
        </w:rPr>
        <w:t>i) Contra a vida e a dignidade sexual;</w:t>
      </w:r>
    </w:p>
    <w:p w:rsidR="00D505FC" w:rsidRPr="00CD3D0E" w:rsidRDefault="00D505FC" w:rsidP="00D505FC">
      <w:pPr>
        <w:jc w:val="both"/>
        <w:rPr>
          <w:rFonts w:asciiTheme="minorHAnsi" w:hAnsiTheme="minorHAnsi" w:cs="Arial"/>
          <w:sz w:val="22"/>
          <w:szCs w:val="22"/>
        </w:rPr>
      </w:pPr>
      <w:r w:rsidRPr="00CD3D0E">
        <w:rPr>
          <w:rFonts w:asciiTheme="minorHAnsi" w:hAnsiTheme="minorHAnsi" w:cs="Arial"/>
          <w:sz w:val="22"/>
          <w:szCs w:val="22"/>
        </w:rPr>
        <w:t>j) Praticados por organização criminosa, quadrilha ou bando;</w:t>
      </w:r>
    </w:p>
    <w:p w:rsidR="00D505FC" w:rsidRPr="00CD3D0E" w:rsidRDefault="00D505FC" w:rsidP="00D505FC">
      <w:pPr>
        <w:jc w:val="both"/>
        <w:rPr>
          <w:rFonts w:asciiTheme="minorHAnsi" w:hAnsiTheme="minorHAnsi" w:cs="Arial"/>
          <w:sz w:val="22"/>
          <w:szCs w:val="22"/>
        </w:rPr>
      </w:pPr>
    </w:p>
    <w:p w:rsidR="00D505FC" w:rsidRPr="00CD3D0E" w:rsidRDefault="009A4F99" w:rsidP="002A08FC">
      <w:pPr>
        <w:jc w:val="both"/>
        <w:rPr>
          <w:rFonts w:asciiTheme="minorHAnsi" w:hAnsiTheme="minorHAnsi" w:cs="Arial"/>
          <w:sz w:val="22"/>
          <w:szCs w:val="22"/>
        </w:rPr>
      </w:pPr>
      <w:r w:rsidRPr="00CD3D0E">
        <w:rPr>
          <w:rFonts w:asciiTheme="minorHAnsi" w:hAnsiTheme="minorHAnsi" w:cs="Arial"/>
          <w:sz w:val="22"/>
          <w:szCs w:val="22"/>
        </w:rPr>
        <w:t xml:space="preserve">III - </w:t>
      </w:r>
      <w:r w:rsidR="00E961B0" w:rsidRPr="00CD3D0E">
        <w:rPr>
          <w:rFonts w:asciiTheme="minorHAnsi" w:hAnsiTheme="minorHAnsi" w:cs="Arial"/>
          <w:sz w:val="22"/>
          <w:szCs w:val="22"/>
        </w:rPr>
        <w:t xml:space="preserve">Declaradas </w:t>
      </w:r>
      <w:r w:rsidR="00D505FC" w:rsidRPr="00CD3D0E">
        <w:rPr>
          <w:rFonts w:asciiTheme="minorHAnsi" w:hAnsiTheme="minorHAnsi" w:cs="Arial"/>
          <w:sz w:val="22"/>
          <w:szCs w:val="22"/>
        </w:rPr>
        <w:t>indign</w:t>
      </w:r>
      <w:r w:rsidR="00E961B0" w:rsidRPr="00CD3D0E">
        <w:rPr>
          <w:rFonts w:asciiTheme="minorHAnsi" w:hAnsiTheme="minorHAnsi" w:cs="Arial"/>
          <w:sz w:val="22"/>
          <w:szCs w:val="22"/>
        </w:rPr>
        <w:t>a</w:t>
      </w:r>
      <w:r w:rsidR="00D505FC" w:rsidRPr="00CD3D0E">
        <w:rPr>
          <w:rFonts w:asciiTheme="minorHAnsi" w:hAnsiTheme="minorHAnsi" w:cs="Arial"/>
          <w:sz w:val="22"/>
          <w:szCs w:val="22"/>
        </w:rPr>
        <w:t>s do oficialato, ou com ele incompatíveis, pelo prazo de 08 (oito) anos;</w:t>
      </w:r>
    </w:p>
    <w:p w:rsidR="00D505FC" w:rsidRPr="00CD3D0E" w:rsidRDefault="00D505FC" w:rsidP="00D505FC">
      <w:pPr>
        <w:jc w:val="both"/>
        <w:rPr>
          <w:rFonts w:asciiTheme="minorHAnsi" w:hAnsiTheme="minorHAnsi" w:cs="Arial"/>
          <w:sz w:val="22"/>
          <w:szCs w:val="22"/>
        </w:rPr>
      </w:pPr>
    </w:p>
    <w:p w:rsidR="00D505FC" w:rsidRPr="00CD3D0E" w:rsidRDefault="00E961B0" w:rsidP="002A08FC">
      <w:pPr>
        <w:jc w:val="both"/>
        <w:rPr>
          <w:rFonts w:asciiTheme="minorHAnsi" w:hAnsiTheme="minorHAnsi" w:cs="Arial"/>
          <w:sz w:val="22"/>
          <w:szCs w:val="22"/>
        </w:rPr>
      </w:pPr>
      <w:r w:rsidRPr="00CD3D0E">
        <w:rPr>
          <w:rFonts w:asciiTheme="minorHAnsi" w:hAnsiTheme="minorHAnsi" w:cs="Arial"/>
          <w:sz w:val="22"/>
          <w:szCs w:val="22"/>
        </w:rPr>
        <w:t>I</w:t>
      </w:r>
      <w:r w:rsidR="009A4F99" w:rsidRPr="00CD3D0E">
        <w:rPr>
          <w:rFonts w:asciiTheme="minorHAnsi" w:hAnsiTheme="minorHAnsi" w:cs="Arial"/>
          <w:sz w:val="22"/>
          <w:szCs w:val="22"/>
        </w:rPr>
        <w:t xml:space="preserve">V - </w:t>
      </w:r>
      <w:r w:rsidRPr="00CD3D0E">
        <w:rPr>
          <w:rFonts w:asciiTheme="minorHAnsi" w:hAnsiTheme="minorHAnsi" w:cs="Arial"/>
          <w:sz w:val="22"/>
          <w:szCs w:val="22"/>
        </w:rPr>
        <w:t>Condenadas</w:t>
      </w:r>
      <w:r w:rsidR="00504A9A" w:rsidRPr="00CD3D0E">
        <w:rPr>
          <w:rFonts w:asciiTheme="minorHAnsi" w:hAnsiTheme="minorHAnsi" w:cs="Arial"/>
          <w:sz w:val="22"/>
          <w:szCs w:val="22"/>
        </w:rPr>
        <w:t xml:space="preserve"> </w:t>
      </w:r>
      <w:r w:rsidR="00D505FC" w:rsidRPr="00CD3D0E">
        <w:rPr>
          <w:rFonts w:asciiTheme="minorHAnsi" w:hAnsiTheme="minorHAnsi" w:cs="Arial"/>
          <w:sz w:val="22"/>
          <w:szCs w:val="22"/>
        </w:rPr>
        <w:t>por corrupção eleitoral, por captação ilícita de sufrágio, por doação, captação ou gastos ilícitos de recursos de campanha ou por conduta vedada aos agentes públicos em campanhas eleitorais que impliquem cassação do registro ou do diploma,</w:t>
      </w:r>
      <w:r w:rsidR="00504A9A" w:rsidRPr="00CD3D0E">
        <w:rPr>
          <w:rFonts w:asciiTheme="minorHAnsi" w:hAnsiTheme="minorHAnsi" w:cs="Arial"/>
          <w:sz w:val="22"/>
          <w:szCs w:val="22"/>
        </w:rPr>
        <w:t xml:space="preserve"> em decisão transitada em julgado, </w:t>
      </w:r>
      <w:r w:rsidRPr="00CD3D0E">
        <w:rPr>
          <w:rFonts w:asciiTheme="minorHAnsi" w:hAnsiTheme="minorHAnsi" w:cs="Arial"/>
          <w:sz w:val="22"/>
          <w:szCs w:val="22"/>
        </w:rPr>
        <w:t xml:space="preserve">pelo prazo </w:t>
      </w:r>
      <w:r w:rsidR="00D505FC" w:rsidRPr="00CD3D0E">
        <w:rPr>
          <w:rFonts w:asciiTheme="minorHAnsi" w:hAnsiTheme="minorHAnsi" w:cs="Arial"/>
          <w:sz w:val="22"/>
          <w:szCs w:val="22"/>
        </w:rPr>
        <w:t>de 08 (oito) anos;</w:t>
      </w:r>
    </w:p>
    <w:p w:rsidR="00D505FC" w:rsidRPr="00CD3D0E" w:rsidRDefault="00D505FC" w:rsidP="00D505FC">
      <w:pPr>
        <w:jc w:val="both"/>
        <w:rPr>
          <w:rFonts w:asciiTheme="minorHAnsi" w:hAnsiTheme="minorHAnsi" w:cs="Arial"/>
          <w:sz w:val="22"/>
          <w:szCs w:val="22"/>
        </w:rPr>
      </w:pPr>
    </w:p>
    <w:p w:rsidR="00D505FC" w:rsidRPr="00CD3D0E" w:rsidRDefault="009A4F99" w:rsidP="002A08FC">
      <w:pPr>
        <w:jc w:val="both"/>
        <w:rPr>
          <w:rFonts w:asciiTheme="minorHAnsi" w:hAnsiTheme="minorHAnsi" w:cs="Arial"/>
          <w:sz w:val="22"/>
          <w:szCs w:val="22"/>
        </w:rPr>
      </w:pPr>
      <w:r w:rsidRPr="00CD3D0E">
        <w:rPr>
          <w:rFonts w:asciiTheme="minorHAnsi" w:hAnsiTheme="minorHAnsi" w:cs="Arial"/>
          <w:sz w:val="22"/>
          <w:szCs w:val="22"/>
        </w:rPr>
        <w:t xml:space="preserve">V - </w:t>
      </w:r>
      <w:r w:rsidR="00E961B0" w:rsidRPr="00CD3D0E">
        <w:rPr>
          <w:rFonts w:asciiTheme="minorHAnsi" w:hAnsiTheme="minorHAnsi" w:cs="Arial"/>
          <w:sz w:val="22"/>
          <w:szCs w:val="22"/>
        </w:rPr>
        <w:t>C</w:t>
      </w:r>
      <w:r w:rsidR="00D505FC" w:rsidRPr="00CD3D0E">
        <w:rPr>
          <w:rFonts w:asciiTheme="minorHAnsi" w:hAnsiTheme="minorHAnsi" w:cs="Arial"/>
          <w:sz w:val="22"/>
          <w:szCs w:val="22"/>
        </w:rPr>
        <w:t>ondenad</w:t>
      </w:r>
      <w:r w:rsidR="00E961B0" w:rsidRPr="00CD3D0E">
        <w:rPr>
          <w:rFonts w:asciiTheme="minorHAnsi" w:hAnsiTheme="minorHAnsi" w:cs="Arial"/>
          <w:sz w:val="22"/>
          <w:szCs w:val="22"/>
        </w:rPr>
        <w:t>a</w:t>
      </w:r>
      <w:r w:rsidR="00D505FC" w:rsidRPr="00CD3D0E">
        <w:rPr>
          <w:rFonts w:asciiTheme="minorHAnsi" w:hAnsiTheme="minorHAnsi" w:cs="Arial"/>
          <w:sz w:val="22"/>
          <w:szCs w:val="22"/>
        </w:rPr>
        <w:t>s à suspensão dos direitos políticos, por ato doloso de improbidade administrativa</w:t>
      </w:r>
      <w:r w:rsidR="00544E69" w:rsidRPr="00CD3D0E">
        <w:rPr>
          <w:rFonts w:asciiTheme="minorHAnsi" w:hAnsiTheme="minorHAnsi" w:cs="Arial"/>
          <w:sz w:val="22"/>
          <w:szCs w:val="22"/>
        </w:rPr>
        <w:t xml:space="preserve">, </w:t>
      </w:r>
      <w:r w:rsidR="00D505FC" w:rsidRPr="00CD3D0E">
        <w:rPr>
          <w:rFonts w:asciiTheme="minorHAnsi" w:hAnsiTheme="minorHAnsi" w:cs="Arial"/>
          <w:sz w:val="22"/>
          <w:szCs w:val="22"/>
        </w:rPr>
        <w:t>que importe lesão ao patrimônio público e enriquecimento ilícito,</w:t>
      </w:r>
      <w:r w:rsidR="00A807A8" w:rsidRPr="00CD3D0E">
        <w:rPr>
          <w:rFonts w:asciiTheme="minorHAnsi" w:hAnsiTheme="minorHAnsi" w:cs="Arial"/>
          <w:sz w:val="22"/>
          <w:szCs w:val="22"/>
        </w:rPr>
        <w:t xml:space="preserve"> </w:t>
      </w:r>
      <w:r w:rsidR="00504A9A" w:rsidRPr="00CD3D0E">
        <w:rPr>
          <w:rFonts w:asciiTheme="minorHAnsi" w:hAnsiTheme="minorHAnsi" w:cs="Arial"/>
          <w:sz w:val="22"/>
          <w:szCs w:val="22"/>
        </w:rPr>
        <w:t xml:space="preserve">em decisão transitada em julgado, enquanto perdurar </w:t>
      </w:r>
      <w:r w:rsidR="00A807A8" w:rsidRPr="00CD3D0E">
        <w:rPr>
          <w:rFonts w:asciiTheme="minorHAnsi" w:hAnsiTheme="minorHAnsi" w:cs="Arial"/>
          <w:sz w:val="22"/>
          <w:szCs w:val="22"/>
        </w:rPr>
        <w:t>a suspensão dos direitos políticos</w:t>
      </w:r>
      <w:r w:rsidR="00D505FC" w:rsidRPr="00CD3D0E">
        <w:rPr>
          <w:rFonts w:asciiTheme="minorHAnsi" w:hAnsiTheme="minorHAnsi" w:cs="Arial"/>
          <w:sz w:val="22"/>
          <w:szCs w:val="22"/>
        </w:rPr>
        <w:t>;</w:t>
      </w:r>
    </w:p>
    <w:p w:rsidR="00D505FC" w:rsidRPr="00CD3D0E" w:rsidRDefault="00D505FC" w:rsidP="00D505FC">
      <w:pPr>
        <w:jc w:val="both"/>
        <w:rPr>
          <w:rFonts w:asciiTheme="minorHAnsi" w:hAnsiTheme="minorHAnsi" w:cs="Arial"/>
          <w:sz w:val="22"/>
          <w:szCs w:val="22"/>
        </w:rPr>
      </w:pPr>
    </w:p>
    <w:p w:rsidR="00D505FC" w:rsidRPr="00CD3D0E" w:rsidRDefault="003A075C" w:rsidP="002A08FC">
      <w:pPr>
        <w:jc w:val="both"/>
        <w:rPr>
          <w:rFonts w:asciiTheme="minorHAnsi" w:hAnsiTheme="minorHAnsi" w:cs="Arial"/>
          <w:sz w:val="22"/>
          <w:szCs w:val="22"/>
        </w:rPr>
      </w:pPr>
      <w:r w:rsidRPr="00CD3D0E">
        <w:rPr>
          <w:rFonts w:asciiTheme="minorHAnsi" w:hAnsiTheme="minorHAnsi" w:cs="Arial"/>
          <w:sz w:val="22"/>
          <w:szCs w:val="22"/>
        </w:rPr>
        <w:t xml:space="preserve">VI - </w:t>
      </w:r>
      <w:r w:rsidR="00504A9A" w:rsidRPr="00CD3D0E">
        <w:rPr>
          <w:rFonts w:asciiTheme="minorHAnsi" w:hAnsiTheme="minorHAnsi" w:cs="Arial"/>
          <w:sz w:val="22"/>
          <w:szCs w:val="22"/>
        </w:rPr>
        <w:t>Com</w:t>
      </w:r>
      <w:r w:rsidR="00D505FC" w:rsidRPr="00CD3D0E">
        <w:rPr>
          <w:rFonts w:asciiTheme="minorHAnsi" w:hAnsiTheme="minorHAnsi" w:cs="Arial"/>
          <w:sz w:val="22"/>
          <w:szCs w:val="22"/>
        </w:rPr>
        <w:t xml:space="preserve"> débito</w:t>
      </w:r>
      <w:r w:rsidR="00E961B0" w:rsidRPr="00CD3D0E">
        <w:rPr>
          <w:rFonts w:asciiTheme="minorHAnsi" w:hAnsiTheme="minorHAnsi" w:cs="Arial"/>
          <w:sz w:val="22"/>
          <w:szCs w:val="22"/>
        </w:rPr>
        <w:t>s inscritos em dívida ativa</w:t>
      </w:r>
      <w:r w:rsidR="00D505FC" w:rsidRPr="00CD3D0E">
        <w:rPr>
          <w:rFonts w:asciiTheme="minorHAnsi" w:hAnsiTheme="minorHAnsi" w:cs="Arial"/>
          <w:sz w:val="22"/>
          <w:szCs w:val="22"/>
        </w:rPr>
        <w:t xml:space="preserve"> </w:t>
      </w:r>
      <w:r w:rsidR="00504A9A" w:rsidRPr="00CD3D0E">
        <w:rPr>
          <w:rFonts w:asciiTheme="minorHAnsi" w:hAnsiTheme="minorHAnsi" w:cs="Arial"/>
          <w:sz w:val="22"/>
          <w:szCs w:val="22"/>
        </w:rPr>
        <w:t>n</w:t>
      </w:r>
      <w:r w:rsidR="00D505FC" w:rsidRPr="00CD3D0E">
        <w:rPr>
          <w:rFonts w:asciiTheme="minorHAnsi" w:hAnsiTheme="minorHAnsi" w:cs="Arial"/>
          <w:sz w:val="22"/>
          <w:szCs w:val="22"/>
        </w:rPr>
        <w:t xml:space="preserve">o </w:t>
      </w:r>
      <w:r w:rsidR="00E961B0" w:rsidRPr="00CD3D0E">
        <w:rPr>
          <w:rFonts w:asciiTheme="minorHAnsi" w:hAnsiTheme="minorHAnsi" w:cs="Arial"/>
          <w:sz w:val="22"/>
          <w:szCs w:val="22"/>
        </w:rPr>
        <w:t>M</w:t>
      </w:r>
      <w:r w:rsidR="00D505FC" w:rsidRPr="00CD3D0E">
        <w:rPr>
          <w:rFonts w:asciiTheme="minorHAnsi" w:hAnsiTheme="minorHAnsi" w:cs="Arial"/>
          <w:sz w:val="22"/>
          <w:szCs w:val="22"/>
        </w:rPr>
        <w:t>unicípio</w:t>
      </w:r>
      <w:r w:rsidR="00E961B0" w:rsidRPr="00CD3D0E">
        <w:rPr>
          <w:rFonts w:asciiTheme="minorHAnsi" w:hAnsiTheme="minorHAnsi" w:cs="Arial"/>
          <w:sz w:val="22"/>
          <w:szCs w:val="22"/>
        </w:rPr>
        <w:t xml:space="preserve"> de Salvador do Sul</w:t>
      </w:r>
      <w:r w:rsidR="00D505FC" w:rsidRPr="00CD3D0E">
        <w:rPr>
          <w:rFonts w:asciiTheme="minorHAnsi" w:hAnsiTheme="minorHAnsi" w:cs="Arial"/>
          <w:sz w:val="22"/>
          <w:szCs w:val="22"/>
        </w:rPr>
        <w:t>,</w:t>
      </w:r>
      <w:r w:rsidR="00E961B0" w:rsidRPr="00CD3D0E">
        <w:rPr>
          <w:rFonts w:asciiTheme="minorHAnsi" w:hAnsiTheme="minorHAnsi" w:cs="Arial"/>
          <w:sz w:val="22"/>
          <w:szCs w:val="22"/>
        </w:rPr>
        <w:t xml:space="preserve"> </w:t>
      </w:r>
      <w:r w:rsidR="00A807A8" w:rsidRPr="00CD3D0E">
        <w:rPr>
          <w:rFonts w:asciiTheme="minorHAnsi" w:hAnsiTheme="minorHAnsi" w:cs="Arial"/>
          <w:sz w:val="22"/>
          <w:szCs w:val="22"/>
        </w:rPr>
        <w:t xml:space="preserve">desde que não estejam </w:t>
      </w:r>
      <w:r w:rsidR="00D505FC" w:rsidRPr="00CD3D0E">
        <w:rPr>
          <w:rFonts w:asciiTheme="minorHAnsi" w:hAnsiTheme="minorHAnsi" w:cs="Arial"/>
          <w:sz w:val="22"/>
          <w:szCs w:val="22"/>
        </w:rPr>
        <w:t>com</w:t>
      </w:r>
      <w:r w:rsidR="00A807A8" w:rsidRPr="00CD3D0E">
        <w:rPr>
          <w:rFonts w:asciiTheme="minorHAnsi" w:hAnsiTheme="minorHAnsi" w:cs="Arial"/>
          <w:sz w:val="22"/>
          <w:szCs w:val="22"/>
        </w:rPr>
        <w:t xml:space="preserve"> a</w:t>
      </w:r>
      <w:r w:rsidR="00D505FC" w:rsidRPr="00CD3D0E">
        <w:rPr>
          <w:rFonts w:asciiTheme="minorHAnsi" w:hAnsiTheme="minorHAnsi" w:cs="Arial"/>
          <w:sz w:val="22"/>
          <w:szCs w:val="22"/>
        </w:rPr>
        <w:t xml:space="preserve"> exigibilidade suspensa</w:t>
      </w:r>
      <w:r w:rsidR="00A807A8" w:rsidRPr="00CD3D0E">
        <w:rPr>
          <w:rFonts w:asciiTheme="minorHAnsi" w:hAnsiTheme="minorHAnsi" w:cs="Arial"/>
          <w:sz w:val="22"/>
          <w:szCs w:val="22"/>
        </w:rPr>
        <w:t>;</w:t>
      </w:r>
      <w:r w:rsidR="00D505FC" w:rsidRPr="00CD3D0E">
        <w:rPr>
          <w:rFonts w:asciiTheme="minorHAnsi" w:hAnsiTheme="minorHAnsi" w:cs="Arial"/>
          <w:sz w:val="22"/>
          <w:szCs w:val="22"/>
        </w:rPr>
        <w:t xml:space="preserve"> </w:t>
      </w:r>
    </w:p>
    <w:p w:rsidR="00D505FC" w:rsidRPr="00CD3D0E" w:rsidRDefault="00D505FC" w:rsidP="00D505FC">
      <w:pPr>
        <w:jc w:val="both"/>
        <w:rPr>
          <w:rFonts w:asciiTheme="minorHAnsi" w:hAnsiTheme="minorHAnsi" w:cs="Arial"/>
          <w:sz w:val="22"/>
          <w:szCs w:val="22"/>
        </w:rPr>
      </w:pPr>
    </w:p>
    <w:p w:rsidR="00D505FC" w:rsidRPr="00CD3D0E" w:rsidRDefault="00AD2F29" w:rsidP="002A08FC">
      <w:pPr>
        <w:jc w:val="both"/>
        <w:rPr>
          <w:rFonts w:asciiTheme="minorHAnsi" w:hAnsiTheme="minorHAnsi" w:cs="Arial"/>
          <w:sz w:val="22"/>
          <w:szCs w:val="22"/>
        </w:rPr>
      </w:pPr>
      <w:r w:rsidRPr="00CD3D0E">
        <w:rPr>
          <w:rFonts w:asciiTheme="minorHAnsi" w:hAnsiTheme="minorHAnsi" w:cs="Arial"/>
          <w:sz w:val="22"/>
          <w:szCs w:val="22"/>
        </w:rPr>
        <w:t xml:space="preserve">VII - </w:t>
      </w:r>
      <w:r w:rsidR="00E961B0" w:rsidRPr="00CD3D0E">
        <w:rPr>
          <w:rFonts w:asciiTheme="minorHAnsi" w:hAnsiTheme="minorHAnsi" w:cs="Arial"/>
          <w:sz w:val="22"/>
          <w:szCs w:val="22"/>
        </w:rPr>
        <w:t>A</w:t>
      </w:r>
      <w:r w:rsidR="00D505FC" w:rsidRPr="00CD3D0E">
        <w:rPr>
          <w:rFonts w:asciiTheme="minorHAnsi" w:hAnsiTheme="minorHAnsi" w:cs="Arial"/>
          <w:sz w:val="22"/>
          <w:szCs w:val="22"/>
        </w:rPr>
        <w:t xml:space="preserve">s </w:t>
      </w:r>
      <w:r w:rsidR="00E961B0" w:rsidRPr="00CD3D0E">
        <w:rPr>
          <w:rFonts w:asciiTheme="minorHAnsi" w:hAnsiTheme="minorHAnsi" w:cs="Arial"/>
          <w:sz w:val="22"/>
          <w:szCs w:val="22"/>
        </w:rPr>
        <w:t>ex</w:t>
      </w:r>
      <w:r w:rsidR="00D505FC" w:rsidRPr="00CD3D0E">
        <w:rPr>
          <w:rFonts w:asciiTheme="minorHAnsi" w:hAnsiTheme="minorHAnsi" w:cs="Arial"/>
          <w:sz w:val="22"/>
          <w:szCs w:val="22"/>
        </w:rPr>
        <w:t>cluíd</w:t>
      </w:r>
      <w:r w:rsidR="00E961B0" w:rsidRPr="00CD3D0E">
        <w:rPr>
          <w:rFonts w:asciiTheme="minorHAnsi" w:hAnsiTheme="minorHAnsi" w:cs="Arial"/>
          <w:sz w:val="22"/>
          <w:szCs w:val="22"/>
        </w:rPr>
        <w:t>a</w:t>
      </w:r>
      <w:r w:rsidR="00D505FC" w:rsidRPr="00CD3D0E">
        <w:rPr>
          <w:rFonts w:asciiTheme="minorHAnsi" w:hAnsiTheme="minorHAnsi" w:cs="Arial"/>
          <w:sz w:val="22"/>
          <w:szCs w:val="22"/>
        </w:rPr>
        <w:t>s do exercício da profissão</w:t>
      </w:r>
      <w:r w:rsidR="00E961B0" w:rsidRPr="00CD3D0E">
        <w:rPr>
          <w:rFonts w:asciiTheme="minorHAnsi" w:hAnsiTheme="minorHAnsi" w:cs="Arial"/>
          <w:sz w:val="22"/>
          <w:szCs w:val="22"/>
        </w:rPr>
        <w:t xml:space="preserve"> em decorrência de infração ético-profissional, em decisão transitada em julgado</w:t>
      </w:r>
      <w:r w:rsidR="00D505FC" w:rsidRPr="00CD3D0E">
        <w:rPr>
          <w:rFonts w:asciiTheme="minorHAnsi" w:hAnsiTheme="minorHAnsi" w:cs="Arial"/>
          <w:sz w:val="22"/>
          <w:szCs w:val="22"/>
        </w:rPr>
        <w:t>, pelo prazo de 08 (oito) anos</w:t>
      </w:r>
      <w:r w:rsidR="00E961B0" w:rsidRPr="00CD3D0E">
        <w:rPr>
          <w:rFonts w:asciiTheme="minorHAnsi" w:hAnsiTheme="minorHAnsi" w:cs="Arial"/>
          <w:sz w:val="22"/>
          <w:szCs w:val="22"/>
        </w:rPr>
        <w:t>;</w:t>
      </w:r>
    </w:p>
    <w:p w:rsidR="00D505FC" w:rsidRDefault="00D505FC" w:rsidP="00D505FC">
      <w:pPr>
        <w:jc w:val="both"/>
        <w:rPr>
          <w:rFonts w:asciiTheme="minorHAnsi" w:hAnsiTheme="minorHAnsi" w:cs="Arial"/>
          <w:sz w:val="22"/>
          <w:szCs w:val="22"/>
        </w:rPr>
      </w:pPr>
    </w:p>
    <w:p w:rsidR="002265EA" w:rsidRDefault="002265EA" w:rsidP="00D505FC">
      <w:pPr>
        <w:jc w:val="both"/>
        <w:rPr>
          <w:rFonts w:asciiTheme="minorHAnsi" w:hAnsiTheme="minorHAnsi" w:cs="Arial"/>
          <w:sz w:val="22"/>
          <w:szCs w:val="22"/>
        </w:rPr>
      </w:pPr>
    </w:p>
    <w:p w:rsidR="002265EA" w:rsidRDefault="002265EA" w:rsidP="00D505FC">
      <w:pPr>
        <w:jc w:val="both"/>
        <w:rPr>
          <w:rFonts w:asciiTheme="minorHAnsi" w:hAnsiTheme="minorHAnsi" w:cs="Arial"/>
          <w:sz w:val="22"/>
          <w:szCs w:val="22"/>
        </w:rPr>
      </w:pPr>
    </w:p>
    <w:p w:rsidR="002265EA" w:rsidRDefault="002265EA" w:rsidP="00D505FC">
      <w:pPr>
        <w:jc w:val="both"/>
        <w:rPr>
          <w:rFonts w:asciiTheme="minorHAnsi" w:hAnsiTheme="minorHAnsi" w:cs="Arial"/>
          <w:sz w:val="22"/>
          <w:szCs w:val="22"/>
        </w:rPr>
      </w:pPr>
    </w:p>
    <w:p w:rsidR="002265EA" w:rsidRDefault="002265EA" w:rsidP="00D505FC">
      <w:pPr>
        <w:jc w:val="both"/>
        <w:rPr>
          <w:rFonts w:asciiTheme="minorHAnsi" w:hAnsiTheme="minorHAnsi" w:cs="Arial"/>
          <w:sz w:val="22"/>
          <w:szCs w:val="22"/>
        </w:rPr>
      </w:pPr>
    </w:p>
    <w:p w:rsidR="002265EA" w:rsidRPr="00CD3D0E" w:rsidRDefault="002265EA" w:rsidP="00D505FC">
      <w:pPr>
        <w:jc w:val="both"/>
        <w:rPr>
          <w:rFonts w:asciiTheme="minorHAnsi" w:hAnsiTheme="minorHAnsi" w:cs="Arial"/>
          <w:sz w:val="22"/>
          <w:szCs w:val="22"/>
        </w:rPr>
      </w:pPr>
    </w:p>
    <w:p w:rsidR="00D505FC" w:rsidRPr="00CD3D0E" w:rsidRDefault="00E961B0" w:rsidP="002A08FC">
      <w:pPr>
        <w:jc w:val="both"/>
        <w:rPr>
          <w:rFonts w:asciiTheme="minorHAnsi" w:hAnsiTheme="minorHAnsi" w:cs="Arial"/>
          <w:sz w:val="22"/>
          <w:szCs w:val="22"/>
        </w:rPr>
      </w:pPr>
      <w:r w:rsidRPr="00CD3D0E">
        <w:rPr>
          <w:rFonts w:asciiTheme="minorHAnsi" w:hAnsiTheme="minorHAnsi" w:cs="Arial"/>
          <w:sz w:val="22"/>
          <w:szCs w:val="22"/>
        </w:rPr>
        <w:t>VIII</w:t>
      </w:r>
      <w:r w:rsidR="00AD2F29" w:rsidRPr="00CD3D0E">
        <w:rPr>
          <w:rFonts w:asciiTheme="minorHAnsi" w:hAnsiTheme="minorHAnsi" w:cs="Arial"/>
          <w:sz w:val="22"/>
          <w:szCs w:val="22"/>
        </w:rPr>
        <w:t xml:space="preserve"> - </w:t>
      </w:r>
      <w:r w:rsidRPr="00CD3D0E">
        <w:rPr>
          <w:rFonts w:asciiTheme="minorHAnsi" w:hAnsiTheme="minorHAnsi" w:cs="Arial"/>
          <w:sz w:val="22"/>
          <w:szCs w:val="22"/>
        </w:rPr>
        <w:t>A</w:t>
      </w:r>
      <w:r w:rsidR="00D505FC" w:rsidRPr="00CD3D0E">
        <w:rPr>
          <w:rFonts w:asciiTheme="minorHAnsi" w:hAnsiTheme="minorHAnsi" w:cs="Arial"/>
          <w:sz w:val="22"/>
          <w:szCs w:val="22"/>
        </w:rPr>
        <w:t xml:space="preserve">s </w:t>
      </w:r>
      <w:r w:rsidRPr="00CD3D0E">
        <w:rPr>
          <w:rFonts w:asciiTheme="minorHAnsi" w:hAnsiTheme="minorHAnsi" w:cs="Arial"/>
          <w:sz w:val="22"/>
          <w:szCs w:val="22"/>
        </w:rPr>
        <w:t xml:space="preserve">demitidas </w:t>
      </w:r>
      <w:r w:rsidR="00D505FC" w:rsidRPr="00CD3D0E">
        <w:rPr>
          <w:rFonts w:asciiTheme="minorHAnsi" w:hAnsiTheme="minorHAnsi" w:cs="Arial"/>
          <w:sz w:val="22"/>
          <w:szCs w:val="22"/>
        </w:rPr>
        <w:t>do serviço público em decorrência</w:t>
      </w:r>
      <w:r w:rsidR="00DB28AB" w:rsidRPr="00CD3D0E">
        <w:rPr>
          <w:rFonts w:asciiTheme="minorHAnsi" w:hAnsiTheme="minorHAnsi" w:cs="Arial"/>
          <w:sz w:val="22"/>
          <w:szCs w:val="22"/>
        </w:rPr>
        <w:t xml:space="preserve"> da prática de crimes contra a administração pública, pelo prazo de </w:t>
      </w:r>
      <w:r w:rsidR="00D505FC" w:rsidRPr="00CD3D0E">
        <w:rPr>
          <w:rFonts w:asciiTheme="minorHAnsi" w:hAnsiTheme="minorHAnsi" w:cs="Arial"/>
          <w:sz w:val="22"/>
          <w:szCs w:val="22"/>
        </w:rPr>
        <w:t>08 (oito) anos;</w:t>
      </w:r>
    </w:p>
    <w:p w:rsidR="00D505FC" w:rsidRPr="00CD3D0E" w:rsidRDefault="00D505FC" w:rsidP="00D505FC">
      <w:pPr>
        <w:jc w:val="both"/>
        <w:rPr>
          <w:rFonts w:asciiTheme="minorHAnsi" w:hAnsiTheme="minorHAnsi" w:cs="Arial"/>
          <w:sz w:val="22"/>
          <w:szCs w:val="22"/>
        </w:rPr>
      </w:pPr>
    </w:p>
    <w:p w:rsidR="00D505FC" w:rsidRPr="00CD3D0E" w:rsidRDefault="00D505FC" w:rsidP="002A08FC">
      <w:pPr>
        <w:jc w:val="both"/>
        <w:rPr>
          <w:rFonts w:asciiTheme="minorHAnsi" w:hAnsiTheme="minorHAnsi" w:cs="Arial"/>
          <w:sz w:val="22"/>
          <w:szCs w:val="22"/>
        </w:rPr>
      </w:pPr>
      <w:r w:rsidRPr="00CD3D0E">
        <w:rPr>
          <w:rFonts w:asciiTheme="minorHAnsi" w:hAnsiTheme="minorHAnsi" w:cs="Arial"/>
          <w:sz w:val="22"/>
          <w:szCs w:val="22"/>
        </w:rPr>
        <w:t xml:space="preserve">Parágrafo Único: A vedação prevista no inciso II do artigo </w:t>
      </w:r>
      <w:r w:rsidR="009D0A35" w:rsidRPr="00CD3D0E">
        <w:rPr>
          <w:rFonts w:asciiTheme="minorHAnsi" w:hAnsiTheme="minorHAnsi" w:cs="Arial"/>
          <w:sz w:val="22"/>
          <w:szCs w:val="22"/>
        </w:rPr>
        <w:t>2</w:t>
      </w:r>
      <w:r w:rsidRPr="00CD3D0E">
        <w:rPr>
          <w:rFonts w:asciiTheme="minorHAnsi" w:hAnsiTheme="minorHAnsi" w:cs="Arial"/>
          <w:sz w:val="22"/>
          <w:szCs w:val="22"/>
        </w:rPr>
        <w:t>º não se aplica aos crimes culposos e àqueles definidos em lei como de menor potencial ofensivo, nem aos crimes de ação penal privada.</w:t>
      </w:r>
    </w:p>
    <w:p w:rsidR="00D505FC" w:rsidRPr="00CD3D0E" w:rsidRDefault="00D505FC" w:rsidP="00D505FC">
      <w:pPr>
        <w:jc w:val="both"/>
        <w:rPr>
          <w:rFonts w:asciiTheme="minorHAnsi" w:hAnsiTheme="minorHAnsi" w:cs="Arial"/>
          <w:sz w:val="22"/>
          <w:szCs w:val="22"/>
        </w:rPr>
      </w:pPr>
    </w:p>
    <w:p w:rsidR="00D505FC" w:rsidRPr="00CD3D0E" w:rsidRDefault="002A08FC" w:rsidP="002A08FC">
      <w:pPr>
        <w:jc w:val="both"/>
        <w:rPr>
          <w:rFonts w:asciiTheme="minorHAnsi" w:hAnsiTheme="minorHAnsi" w:cs="Arial"/>
          <w:sz w:val="22"/>
          <w:szCs w:val="22"/>
        </w:rPr>
      </w:pPr>
      <w:r w:rsidRPr="00CD3D0E">
        <w:rPr>
          <w:rFonts w:asciiTheme="minorHAnsi" w:hAnsiTheme="minorHAnsi" w:cs="Arial"/>
          <w:sz w:val="22"/>
          <w:szCs w:val="22"/>
        </w:rPr>
        <w:t xml:space="preserve">Art. 3º </w:t>
      </w:r>
      <w:r w:rsidR="00504A9A" w:rsidRPr="00CD3D0E">
        <w:rPr>
          <w:rFonts w:asciiTheme="minorHAnsi" w:hAnsiTheme="minorHAnsi" w:cs="Arial"/>
          <w:sz w:val="22"/>
          <w:szCs w:val="22"/>
        </w:rPr>
        <w:t>A</w:t>
      </w:r>
      <w:r w:rsidR="00D505FC" w:rsidRPr="00CD3D0E">
        <w:rPr>
          <w:rFonts w:asciiTheme="minorHAnsi" w:hAnsiTheme="minorHAnsi" w:cs="Arial"/>
          <w:sz w:val="22"/>
          <w:szCs w:val="22"/>
        </w:rPr>
        <w:t xml:space="preserve"> nomead</w:t>
      </w:r>
      <w:r w:rsidR="00504A9A" w:rsidRPr="00CD3D0E">
        <w:rPr>
          <w:rFonts w:asciiTheme="minorHAnsi" w:hAnsiTheme="minorHAnsi" w:cs="Arial"/>
          <w:sz w:val="22"/>
          <w:szCs w:val="22"/>
        </w:rPr>
        <w:t>a</w:t>
      </w:r>
      <w:r w:rsidR="00D505FC" w:rsidRPr="00CD3D0E">
        <w:rPr>
          <w:rFonts w:asciiTheme="minorHAnsi" w:hAnsiTheme="minorHAnsi" w:cs="Arial"/>
          <w:sz w:val="22"/>
          <w:szCs w:val="22"/>
        </w:rPr>
        <w:t xml:space="preserve"> ou designad</w:t>
      </w:r>
      <w:r w:rsidR="00504A9A" w:rsidRPr="00CD3D0E">
        <w:rPr>
          <w:rFonts w:asciiTheme="minorHAnsi" w:hAnsiTheme="minorHAnsi" w:cs="Arial"/>
          <w:sz w:val="22"/>
          <w:szCs w:val="22"/>
        </w:rPr>
        <w:t>a</w:t>
      </w:r>
      <w:r w:rsidR="00D505FC" w:rsidRPr="00CD3D0E">
        <w:rPr>
          <w:rFonts w:asciiTheme="minorHAnsi" w:hAnsiTheme="minorHAnsi" w:cs="Arial"/>
          <w:sz w:val="22"/>
          <w:szCs w:val="22"/>
        </w:rPr>
        <w:t xml:space="preserve">, obrigatoriamente antes da posse, terá ciência das restrições e declarará por escrito </w:t>
      </w:r>
      <w:r w:rsidR="00C00F7F" w:rsidRPr="00CD3D0E">
        <w:rPr>
          <w:rFonts w:asciiTheme="minorHAnsi" w:hAnsiTheme="minorHAnsi" w:cs="Arial"/>
          <w:sz w:val="22"/>
          <w:szCs w:val="22"/>
        </w:rPr>
        <w:t xml:space="preserve">que </w:t>
      </w:r>
      <w:r w:rsidR="00D505FC" w:rsidRPr="00CD3D0E">
        <w:rPr>
          <w:rFonts w:asciiTheme="minorHAnsi" w:hAnsiTheme="minorHAnsi" w:cs="Arial"/>
          <w:sz w:val="22"/>
          <w:szCs w:val="22"/>
        </w:rPr>
        <w:t xml:space="preserve">não </w:t>
      </w:r>
      <w:r w:rsidR="00C00F7F" w:rsidRPr="00CD3D0E">
        <w:rPr>
          <w:rFonts w:asciiTheme="minorHAnsi" w:hAnsiTheme="minorHAnsi" w:cs="Arial"/>
          <w:sz w:val="22"/>
          <w:szCs w:val="22"/>
        </w:rPr>
        <w:t>está</w:t>
      </w:r>
      <w:r w:rsidR="00D505FC" w:rsidRPr="00CD3D0E">
        <w:rPr>
          <w:rFonts w:asciiTheme="minorHAnsi" w:hAnsiTheme="minorHAnsi" w:cs="Arial"/>
          <w:sz w:val="22"/>
          <w:szCs w:val="22"/>
        </w:rPr>
        <w:t xml:space="preserve"> inserid</w:t>
      </w:r>
      <w:r w:rsidR="00C00F7F" w:rsidRPr="00CD3D0E">
        <w:rPr>
          <w:rFonts w:asciiTheme="minorHAnsi" w:hAnsiTheme="minorHAnsi" w:cs="Arial"/>
          <w:sz w:val="22"/>
          <w:szCs w:val="22"/>
        </w:rPr>
        <w:t>a</w:t>
      </w:r>
      <w:r w:rsidR="00D505FC" w:rsidRPr="00CD3D0E">
        <w:rPr>
          <w:rFonts w:asciiTheme="minorHAnsi" w:hAnsiTheme="minorHAnsi" w:cs="Arial"/>
          <w:sz w:val="22"/>
          <w:szCs w:val="22"/>
        </w:rPr>
        <w:t xml:space="preserve"> nas vedações do art. </w:t>
      </w:r>
      <w:r w:rsidR="009D0A35" w:rsidRPr="00CD3D0E">
        <w:rPr>
          <w:rFonts w:asciiTheme="minorHAnsi" w:hAnsiTheme="minorHAnsi" w:cs="Arial"/>
          <w:sz w:val="22"/>
          <w:szCs w:val="22"/>
        </w:rPr>
        <w:t>2</w:t>
      </w:r>
      <w:r w:rsidRPr="00CD3D0E">
        <w:rPr>
          <w:rFonts w:asciiTheme="minorHAnsi" w:hAnsiTheme="minorHAnsi" w:cs="Arial"/>
          <w:sz w:val="22"/>
          <w:szCs w:val="22"/>
        </w:rPr>
        <w:t>º.</w:t>
      </w:r>
    </w:p>
    <w:p w:rsidR="009D0A35" w:rsidRPr="00CD3D0E" w:rsidRDefault="009D0A35" w:rsidP="00D505FC">
      <w:pPr>
        <w:ind w:firstLine="708"/>
        <w:jc w:val="both"/>
        <w:rPr>
          <w:rFonts w:asciiTheme="minorHAnsi" w:hAnsiTheme="minorHAnsi" w:cs="Arial"/>
          <w:sz w:val="22"/>
          <w:szCs w:val="22"/>
        </w:rPr>
      </w:pPr>
    </w:p>
    <w:p w:rsidR="009D0A35" w:rsidRPr="00CD3D0E" w:rsidRDefault="009D0A35" w:rsidP="002A08FC">
      <w:pPr>
        <w:jc w:val="both"/>
        <w:rPr>
          <w:rFonts w:asciiTheme="minorHAnsi" w:hAnsiTheme="minorHAnsi" w:cs="Arial"/>
          <w:sz w:val="22"/>
          <w:szCs w:val="22"/>
        </w:rPr>
      </w:pPr>
      <w:r w:rsidRPr="00CD3D0E">
        <w:rPr>
          <w:rFonts w:asciiTheme="minorHAnsi" w:hAnsiTheme="minorHAnsi" w:cs="Arial"/>
          <w:sz w:val="22"/>
          <w:szCs w:val="22"/>
        </w:rPr>
        <w:t>Art. 4</w:t>
      </w:r>
      <w:r w:rsidR="002A08FC" w:rsidRPr="00CD3D0E">
        <w:rPr>
          <w:rFonts w:asciiTheme="minorHAnsi" w:hAnsiTheme="minorHAnsi" w:cs="Arial"/>
          <w:sz w:val="22"/>
          <w:szCs w:val="22"/>
        </w:rPr>
        <w:t xml:space="preserve">º </w:t>
      </w:r>
      <w:r w:rsidRPr="00CD3D0E">
        <w:rPr>
          <w:rFonts w:asciiTheme="minorHAnsi" w:hAnsiTheme="minorHAnsi" w:cs="Arial"/>
          <w:sz w:val="22"/>
          <w:szCs w:val="22"/>
        </w:rPr>
        <w:t>Revoga-se a Lei Municipal n° 2.969</w:t>
      </w:r>
      <w:r w:rsidR="00504A9A" w:rsidRPr="00CD3D0E">
        <w:rPr>
          <w:rFonts w:asciiTheme="minorHAnsi" w:hAnsiTheme="minorHAnsi" w:cs="Arial"/>
          <w:sz w:val="22"/>
          <w:szCs w:val="22"/>
        </w:rPr>
        <w:t xml:space="preserve"> de 06 de junho de 20</w:t>
      </w:r>
      <w:r w:rsidRPr="00CD3D0E">
        <w:rPr>
          <w:rFonts w:asciiTheme="minorHAnsi" w:hAnsiTheme="minorHAnsi" w:cs="Arial"/>
          <w:sz w:val="22"/>
          <w:szCs w:val="22"/>
        </w:rPr>
        <w:t>12.</w:t>
      </w:r>
    </w:p>
    <w:p w:rsidR="009D0A35" w:rsidRPr="00CD3D0E" w:rsidRDefault="009D0A35" w:rsidP="00D505FC">
      <w:pPr>
        <w:ind w:firstLine="708"/>
        <w:jc w:val="both"/>
        <w:rPr>
          <w:rFonts w:asciiTheme="minorHAnsi" w:hAnsiTheme="minorHAnsi" w:cs="Arial"/>
          <w:sz w:val="22"/>
          <w:szCs w:val="22"/>
        </w:rPr>
      </w:pPr>
    </w:p>
    <w:p w:rsidR="00810735" w:rsidRPr="00CD3D0E" w:rsidRDefault="002A08FC" w:rsidP="002A08FC">
      <w:pPr>
        <w:jc w:val="both"/>
        <w:rPr>
          <w:rFonts w:asciiTheme="minorHAnsi" w:hAnsiTheme="minorHAnsi" w:cs="Arial"/>
          <w:sz w:val="22"/>
          <w:szCs w:val="22"/>
        </w:rPr>
      </w:pPr>
      <w:r w:rsidRPr="00CD3D0E">
        <w:rPr>
          <w:rFonts w:asciiTheme="minorHAnsi" w:hAnsiTheme="minorHAnsi" w:cs="Arial"/>
          <w:sz w:val="22"/>
          <w:szCs w:val="22"/>
        </w:rPr>
        <w:t xml:space="preserve">Art. 5º </w:t>
      </w:r>
      <w:r w:rsidR="009D0A35" w:rsidRPr="00CD3D0E">
        <w:rPr>
          <w:rFonts w:asciiTheme="minorHAnsi" w:hAnsiTheme="minorHAnsi" w:cs="Arial"/>
          <w:sz w:val="22"/>
          <w:szCs w:val="22"/>
        </w:rPr>
        <w:t>Esta Lei entra em vigor na data da sua publicação.</w:t>
      </w:r>
    </w:p>
    <w:p w:rsidR="00C87C48" w:rsidRPr="00CD3D0E" w:rsidRDefault="00C87C48" w:rsidP="002A08FC">
      <w:pPr>
        <w:jc w:val="both"/>
        <w:rPr>
          <w:rFonts w:asciiTheme="minorHAnsi" w:hAnsiTheme="minorHAnsi" w:cs="Arial"/>
          <w:sz w:val="22"/>
          <w:szCs w:val="22"/>
        </w:rPr>
      </w:pPr>
    </w:p>
    <w:p w:rsidR="00C87C48" w:rsidRPr="00CD3D0E" w:rsidRDefault="00C87C48" w:rsidP="002A08FC">
      <w:pPr>
        <w:jc w:val="both"/>
        <w:rPr>
          <w:rFonts w:asciiTheme="minorHAnsi" w:hAnsiTheme="minorHAnsi" w:cs="Arial"/>
          <w:sz w:val="22"/>
          <w:szCs w:val="22"/>
        </w:rPr>
      </w:pPr>
    </w:p>
    <w:p w:rsidR="00C87C48" w:rsidRPr="00CD3D0E" w:rsidRDefault="00A51F78" w:rsidP="00C87C48">
      <w:pPr>
        <w:pStyle w:val="Corpodetexto"/>
        <w:spacing w:line="276" w:lineRule="auto"/>
        <w:jc w:val="right"/>
        <w:rPr>
          <w:rFonts w:asciiTheme="minorHAnsi" w:hAnsiTheme="minorHAnsi" w:cs="Arial"/>
          <w:sz w:val="22"/>
          <w:szCs w:val="22"/>
        </w:rPr>
      </w:pPr>
      <w:r w:rsidRPr="00CD3D0E">
        <w:rPr>
          <w:rFonts w:asciiTheme="minorHAnsi" w:hAnsiTheme="minorHAnsi" w:cs="Arial"/>
          <w:sz w:val="22"/>
          <w:szCs w:val="22"/>
        </w:rPr>
        <w:t xml:space="preserve">  </w:t>
      </w:r>
      <w:r w:rsidR="00C87C48" w:rsidRPr="00CD3D0E">
        <w:rPr>
          <w:rFonts w:asciiTheme="minorHAnsi" w:hAnsiTheme="minorHAnsi" w:cs="Arial"/>
          <w:sz w:val="22"/>
          <w:szCs w:val="22"/>
        </w:rPr>
        <w:t xml:space="preserve">GABINETE DO PREFEITO MUNICIPAL DE SALVADOR DO SUL, </w:t>
      </w:r>
      <w:r w:rsidR="002265EA">
        <w:rPr>
          <w:rFonts w:asciiTheme="minorHAnsi" w:hAnsiTheme="minorHAnsi" w:cs="Arial"/>
          <w:sz w:val="22"/>
          <w:szCs w:val="22"/>
        </w:rPr>
        <w:t>09 DE ABRIL</w:t>
      </w:r>
      <w:r w:rsidR="00C87C48" w:rsidRPr="00CD3D0E">
        <w:rPr>
          <w:rFonts w:asciiTheme="minorHAnsi" w:hAnsiTheme="minorHAnsi" w:cs="Arial"/>
          <w:sz w:val="22"/>
          <w:szCs w:val="22"/>
        </w:rPr>
        <w:t xml:space="preserve"> DE 2018.</w:t>
      </w:r>
    </w:p>
    <w:p w:rsidR="00C87C48" w:rsidRPr="00CD3D0E" w:rsidRDefault="00C87C48" w:rsidP="00C87C48">
      <w:pPr>
        <w:pStyle w:val="Corpodetexto"/>
        <w:spacing w:line="276" w:lineRule="auto"/>
        <w:ind w:left="2124"/>
        <w:jc w:val="both"/>
        <w:rPr>
          <w:rFonts w:asciiTheme="minorHAnsi" w:hAnsiTheme="minorHAnsi" w:cs="Arial"/>
          <w:sz w:val="22"/>
          <w:szCs w:val="22"/>
        </w:rPr>
      </w:pPr>
    </w:p>
    <w:p w:rsidR="00C87C48" w:rsidRPr="00CD3D0E" w:rsidRDefault="00C87C48" w:rsidP="00C87C48">
      <w:pPr>
        <w:pStyle w:val="Corpodetexto"/>
        <w:spacing w:line="276" w:lineRule="auto"/>
        <w:ind w:left="2124"/>
        <w:jc w:val="both"/>
        <w:rPr>
          <w:rFonts w:asciiTheme="minorHAnsi" w:hAnsiTheme="minorHAnsi" w:cs="Arial"/>
          <w:sz w:val="22"/>
          <w:szCs w:val="22"/>
        </w:rPr>
      </w:pPr>
    </w:p>
    <w:p w:rsidR="00C87C48" w:rsidRPr="00CD3D0E" w:rsidRDefault="00C87C48" w:rsidP="00C87C48">
      <w:pPr>
        <w:jc w:val="both"/>
        <w:rPr>
          <w:rFonts w:asciiTheme="minorHAnsi" w:hAnsiTheme="minorHAnsi" w:cs="Arial"/>
          <w:sz w:val="22"/>
          <w:szCs w:val="22"/>
        </w:rPr>
      </w:pPr>
    </w:p>
    <w:p w:rsidR="00C87C48" w:rsidRPr="00CD3D0E" w:rsidRDefault="00C87C48" w:rsidP="00C87C48">
      <w:pPr>
        <w:jc w:val="both"/>
        <w:rPr>
          <w:rFonts w:asciiTheme="minorHAnsi" w:hAnsiTheme="minorHAnsi" w:cs="Arial"/>
          <w:sz w:val="22"/>
          <w:szCs w:val="22"/>
        </w:rPr>
      </w:pPr>
    </w:p>
    <w:p w:rsidR="00C87C48" w:rsidRPr="00CD3D0E" w:rsidRDefault="00C87C48" w:rsidP="00C87C48">
      <w:pPr>
        <w:jc w:val="center"/>
        <w:rPr>
          <w:rFonts w:asciiTheme="minorHAnsi" w:hAnsiTheme="minorHAnsi" w:cs="Arial"/>
          <w:sz w:val="22"/>
          <w:szCs w:val="22"/>
        </w:rPr>
      </w:pPr>
      <w:r w:rsidRPr="00CD3D0E">
        <w:rPr>
          <w:rFonts w:asciiTheme="minorHAnsi" w:hAnsiTheme="minorHAnsi" w:cs="Arial"/>
          <w:sz w:val="22"/>
          <w:szCs w:val="22"/>
        </w:rPr>
        <w:t>MARCO AURÉLIO ECKERT                                                                                                                          Prefeito Municipal</w:t>
      </w:r>
    </w:p>
    <w:p w:rsidR="00C87C48" w:rsidRPr="00CD3D0E" w:rsidRDefault="00C87C48" w:rsidP="00C87C48">
      <w:pPr>
        <w:rPr>
          <w:rFonts w:asciiTheme="minorHAnsi" w:hAnsiTheme="minorHAnsi"/>
          <w:sz w:val="22"/>
          <w:szCs w:val="22"/>
        </w:rPr>
      </w:pPr>
    </w:p>
    <w:p w:rsidR="00C87C48" w:rsidRDefault="00C87C48"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096283" w:rsidRDefault="00096283" w:rsidP="002A08FC">
      <w:pPr>
        <w:jc w:val="both"/>
        <w:rPr>
          <w:rFonts w:asciiTheme="minorHAnsi" w:hAnsiTheme="minorHAnsi" w:cs="Arial"/>
          <w:sz w:val="22"/>
          <w:szCs w:val="22"/>
        </w:rPr>
      </w:pPr>
    </w:p>
    <w:p w:rsidR="00F345A5" w:rsidRDefault="00F345A5" w:rsidP="002A08FC">
      <w:pPr>
        <w:jc w:val="both"/>
        <w:rPr>
          <w:rFonts w:asciiTheme="minorHAnsi" w:hAnsiTheme="minorHAnsi" w:cs="Arial"/>
          <w:sz w:val="22"/>
          <w:szCs w:val="22"/>
        </w:rPr>
      </w:pPr>
    </w:p>
    <w:p w:rsidR="00F345A5" w:rsidRDefault="00F345A5" w:rsidP="002A08FC">
      <w:pPr>
        <w:jc w:val="both"/>
        <w:rPr>
          <w:rFonts w:asciiTheme="minorHAnsi" w:hAnsiTheme="minorHAnsi" w:cs="Arial"/>
          <w:sz w:val="22"/>
          <w:szCs w:val="22"/>
        </w:rPr>
      </w:pPr>
    </w:p>
    <w:p w:rsidR="00F345A5" w:rsidRDefault="00F345A5" w:rsidP="002A08FC">
      <w:pPr>
        <w:jc w:val="both"/>
        <w:rPr>
          <w:rFonts w:asciiTheme="minorHAnsi" w:hAnsiTheme="minorHAnsi" w:cs="Arial"/>
          <w:sz w:val="22"/>
          <w:szCs w:val="22"/>
        </w:rPr>
      </w:pPr>
    </w:p>
    <w:p w:rsidR="00F345A5" w:rsidRDefault="00F345A5" w:rsidP="002A08FC">
      <w:pPr>
        <w:jc w:val="both"/>
        <w:rPr>
          <w:rFonts w:asciiTheme="minorHAnsi" w:hAnsiTheme="minorHAnsi" w:cs="Arial"/>
          <w:sz w:val="22"/>
          <w:szCs w:val="22"/>
        </w:rPr>
      </w:pPr>
    </w:p>
    <w:p w:rsidR="00F345A5" w:rsidRDefault="00F345A5" w:rsidP="002A08FC">
      <w:pPr>
        <w:jc w:val="both"/>
        <w:rPr>
          <w:rFonts w:asciiTheme="minorHAnsi" w:hAnsiTheme="minorHAnsi" w:cs="Arial"/>
          <w:sz w:val="22"/>
          <w:szCs w:val="22"/>
        </w:rPr>
      </w:pPr>
    </w:p>
    <w:p w:rsidR="00096283" w:rsidRPr="00A33476" w:rsidRDefault="00096283" w:rsidP="00096283">
      <w:pPr>
        <w:spacing w:line="360" w:lineRule="auto"/>
        <w:jc w:val="both"/>
        <w:rPr>
          <w:rFonts w:eastAsia="Calibri"/>
        </w:rPr>
      </w:pPr>
      <w:r>
        <w:rPr>
          <w:rFonts w:eastAsia="Calibri"/>
        </w:rPr>
        <w:t>Ofício nº PMSS 111</w:t>
      </w:r>
      <w:r w:rsidRPr="00A33476">
        <w:rPr>
          <w:rFonts w:eastAsia="Calibri"/>
        </w:rPr>
        <w:t xml:space="preserve">/2018                                      </w:t>
      </w:r>
      <w:r>
        <w:t>Salvador do Sul, 09</w:t>
      </w:r>
      <w:r w:rsidRPr="00A33476">
        <w:t xml:space="preserve"> </w:t>
      </w:r>
      <w:r>
        <w:rPr>
          <w:rFonts w:eastAsia="Calibri"/>
        </w:rPr>
        <w:t>de abril</w:t>
      </w:r>
      <w:r w:rsidRPr="00A33476">
        <w:rPr>
          <w:rFonts w:eastAsia="Calibri"/>
        </w:rPr>
        <w:t xml:space="preserve"> de 2018.</w:t>
      </w:r>
    </w:p>
    <w:p w:rsidR="00096283" w:rsidRDefault="00096283" w:rsidP="00096283">
      <w:pPr>
        <w:spacing w:line="360" w:lineRule="auto"/>
        <w:jc w:val="both"/>
        <w:rPr>
          <w:rFonts w:eastAsia="Calibri"/>
        </w:rPr>
      </w:pPr>
    </w:p>
    <w:p w:rsidR="00F345A5" w:rsidRPr="00A33476" w:rsidRDefault="00F345A5" w:rsidP="00096283">
      <w:pPr>
        <w:spacing w:line="360" w:lineRule="auto"/>
        <w:jc w:val="both"/>
        <w:rPr>
          <w:rFonts w:eastAsia="Calibri"/>
        </w:rPr>
      </w:pPr>
    </w:p>
    <w:p w:rsidR="00096283" w:rsidRPr="00A33476" w:rsidRDefault="00096283" w:rsidP="00096283">
      <w:pPr>
        <w:pStyle w:val="SemEspaamento"/>
        <w:spacing w:line="360" w:lineRule="auto"/>
        <w:rPr>
          <w:rFonts w:ascii="Times New Roman" w:hAnsi="Times New Roman"/>
          <w:sz w:val="24"/>
          <w:szCs w:val="24"/>
        </w:rPr>
      </w:pPr>
      <w:r w:rsidRPr="00A33476">
        <w:rPr>
          <w:rFonts w:ascii="Times New Roman" w:hAnsi="Times New Roman"/>
          <w:sz w:val="24"/>
          <w:szCs w:val="24"/>
        </w:rPr>
        <w:t xml:space="preserve">Excelentíssimo Senhor </w:t>
      </w:r>
    </w:p>
    <w:p w:rsidR="00096283" w:rsidRPr="00A33476" w:rsidRDefault="00096283" w:rsidP="00096283">
      <w:pPr>
        <w:pStyle w:val="SemEspaamento"/>
        <w:spacing w:line="360" w:lineRule="auto"/>
        <w:rPr>
          <w:rFonts w:ascii="Times New Roman" w:hAnsi="Times New Roman"/>
          <w:sz w:val="24"/>
          <w:szCs w:val="24"/>
        </w:rPr>
      </w:pPr>
      <w:r w:rsidRPr="00A33476">
        <w:rPr>
          <w:rFonts w:ascii="Times New Roman" w:hAnsi="Times New Roman"/>
          <w:sz w:val="24"/>
          <w:szCs w:val="24"/>
        </w:rPr>
        <w:t>Vereador ROSEMAR ORTH</w:t>
      </w:r>
    </w:p>
    <w:p w:rsidR="00096283" w:rsidRPr="00A33476" w:rsidRDefault="00096283" w:rsidP="00096283">
      <w:pPr>
        <w:pStyle w:val="SemEspaamento"/>
        <w:spacing w:line="360" w:lineRule="auto"/>
        <w:rPr>
          <w:rFonts w:ascii="Times New Roman" w:hAnsi="Times New Roman"/>
          <w:sz w:val="24"/>
          <w:szCs w:val="24"/>
        </w:rPr>
      </w:pPr>
      <w:r w:rsidRPr="00A33476">
        <w:rPr>
          <w:rFonts w:ascii="Times New Roman" w:hAnsi="Times New Roman"/>
          <w:sz w:val="24"/>
          <w:szCs w:val="24"/>
        </w:rPr>
        <w:t>D.D. Presidente da Câmara Municipal de Vereadores</w:t>
      </w:r>
    </w:p>
    <w:p w:rsidR="00096283" w:rsidRPr="00A33476" w:rsidRDefault="00096283" w:rsidP="00096283">
      <w:pPr>
        <w:pStyle w:val="SemEspaamento"/>
        <w:spacing w:line="360" w:lineRule="auto"/>
        <w:rPr>
          <w:rFonts w:ascii="Times New Roman" w:hAnsi="Times New Roman"/>
          <w:sz w:val="24"/>
          <w:szCs w:val="24"/>
        </w:rPr>
      </w:pPr>
      <w:r w:rsidRPr="00A33476">
        <w:rPr>
          <w:rFonts w:ascii="Times New Roman" w:hAnsi="Times New Roman"/>
          <w:sz w:val="24"/>
          <w:szCs w:val="24"/>
        </w:rPr>
        <w:t>SALVADOR DO SUL/RS</w:t>
      </w:r>
    </w:p>
    <w:p w:rsidR="00096283" w:rsidRPr="00A33476" w:rsidRDefault="00096283" w:rsidP="00096283">
      <w:pPr>
        <w:pStyle w:val="SemEspaamento"/>
        <w:spacing w:line="360" w:lineRule="auto"/>
        <w:rPr>
          <w:rFonts w:ascii="Times New Roman" w:hAnsi="Times New Roman"/>
          <w:b/>
          <w:sz w:val="24"/>
          <w:szCs w:val="24"/>
        </w:rPr>
      </w:pPr>
    </w:p>
    <w:p w:rsidR="00096283" w:rsidRPr="00897A82" w:rsidRDefault="00096283" w:rsidP="00096283">
      <w:pPr>
        <w:pStyle w:val="Recuodecorpodetexto"/>
        <w:spacing w:line="360" w:lineRule="auto"/>
        <w:ind w:left="0"/>
        <w:jc w:val="both"/>
        <w:rPr>
          <w:b/>
        </w:rPr>
      </w:pPr>
      <w:r w:rsidRPr="00897A82">
        <w:rPr>
          <w:rFonts w:eastAsia="Calibri"/>
          <w:b/>
        </w:rPr>
        <w:t>Assunto: Apresentação do Projeto de Lei Nº 019/2018.</w:t>
      </w:r>
    </w:p>
    <w:p w:rsidR="00096283" w:rsidRPr="00A33476" w:rsidRDefault="00096283" w:rsidP="00096283">
      <w:pPr>
        <w:autoSpaceDE w:val="0"/>
        <w:autoSpaceDN w:val="0"/>
        <w:adjustRightInd w:val="0"/>
        <w:spacing w:line="360" w:lineRule="auto"/>
        <w:jc w:val="both"/>
        <w:rPr>
          <w:rFonts w:eastAsia="Calibri"/>
        </w:rPr>
      </w:pPr>
    </w:p>
    <w:p w:rsidR="00096283" w:rsidRPr="00A33476" w:rsidRDefault="00096283" w:rsidP="00F345A5">
      <w:pPr>
        <w:spacing w:line="360" w:lineRule="auto"/>
        <w:ind w:firstLine="708"/>
        <w:jc w:val="both"/>
      </w:pPr>
      <w:r w:rsidRPr="00A33476">
        <w:t>Senhor Presidente,</w:t>
      </w:r>
    </w:p>
    <w:p w:rsidR="00096283" w:rsidRDefault="00096283" w:rsidP="00F345A5">
      <w:pPr>
        <w:spacing w:line="360" w:lineRule="auto"/>
        <w:ind w:firstLine="708"/>
        <w:jc w:val="both"/>
      </w:pPr>
      <w:r w:rsidRPr="00A33476">
        <w:t xml:space="preserve">Dirigimo-nos a essa Colenda Câmara de Vereadores para apresentar </w:t>
      </w:r>
      <w:r>
        <w:rPr>
          <w:rFonts w:eastAsia="Calibri"/>
        </w:rPr>
        <w:t>o Projeto de Lei Nº 019</w:t>
      </w:r>
      <w:r w:rsidRPr="00A33476">
        <w:rPr>
          <w:rFonts w:eastAsia="Calibri"/>
        </w:rPr>
        <w:t>/2018,</w:t>
      </w:r>
      <w:r>
        <w:rPr>
          <w:rFonts w:eastAsia="Calibri"/>
        </w:rPr>
        <w:t xml:space="preserve"> que</w:t>
      </w:r>
      <w:r>
        <w:t xml:space="preserve"> regula</w:t>
      </w:r>
      <w:r w:rsidRPr="00A33476">
        <w:t xml:space="preserve"> no âmbito do Poder Executivo do Município de Salvador do Sul, as vedações à nomeação para Cargos em Comissão (CC) de pessoas sem Ficha Limpa.</w:t>
      </w:r>
    </w:p>
    <w:p w:rsidR="00897A82" w:rsidRDefault="00897A82" w:rsidP="00F345A5">
      <w:pPr>
        <w:spacing w:line="360" w:lineRule="auto"/>
        <w:ind w:firstLine="708"/>
        <w:jc w:val="both"/>
      </w:pPr>
    </w:p>
    <w:p w:rsidR="00096283" w:rsidRDefault="00096283" w:rsidP="00F345A5">
      <w:pPr>
        <w:spacing w:line="360" w:lineRule="auto"/>
        <w:ind w:firstLine="708"/>
        <w:jc w:val="both"/>
        <w:rPr>
          <w:shd w:val="clear" w:color="auto" w:fill="FFFFFF"/>
        </w:rPr>
      </w:pPr>
      <w:r w:rsidRPr="00ED1170">
        <w:rPr>
          <w:shd w:val="clear" w:color="auto" w:fill="FFFFFF"/>
        </w:rPr>
        <w:t>Se faz necessário no âmbito da Administração Pública Municipal em todo o país, estabelecer requisitos para nomeações de cargos em comissão declarados em lei, de livre nomeação e exoneração. Há uma infinidade de gestores públicos municipais em todo o país que, literalmente tem Ficha-Suja e, que, lidam com o erário público, comprometendo o atendimento das demandas dos municípios.</w:t>
      </w:r>
    </w:p>
    <w:p w:rsidR="00897A82" w:rsidRPr="00ED1170" w:rsidRDefault="00897A82" w:rsidP="00F345A5">
      <w:pPr>
        <w:spacing w:line="360" w:lineRule="auto"/>
        <w:ind w:firstLine="708"/>
        <w:jc w:val="both"/>
      </w:pPr>
    </w:p>
    <w:p w:rsidR="003E2C10" w:rsidRDefault="00096283" w:rsidP="00F345A5">
      <w:pPr>
        <w:spacing w:line="360" w:lineRule="auto"/>
        <w:ind w:firstLine="708"/>
        <w:jc w:val="both"/>
      </w:pPr>
      <w:r w:rsidRPr="00A33476">
        <w:t xml:space="preserve">O presente projeto de lei estende as regras da Lei da Ficha Limpa aos cargos comissionados no âmbito da administração direta e fundacional do Poder Executivo Municipal. A lei da Ficha Limpa revelou-se como exemplo do exercício da cidadania, na medida em que demonstrou a insatisfação do povo com a permanência de pessoas com condenações judiciais na gestão de cargos públicos. Dessa forma, entende o Signatário como legítima a utilização dos mesmos critérios em âmbito municipal para evitar o acesso dos chamados “fichas sujas” aos cargos de provimento em comissão. A restrição deverá atingir pessoas que, por exemplo, almejam ocupar os cargos de Secretários Municipais, </w:t>
      </w:r>
    </w:p>
    <w:p w:rsidR="003E2C10" w:rsidRDefault="003E2C10" w:rsidP="003E2C10">
      <w:pPr>
        <w:spacing w:line="360" w:lineRule="auto"/>
        <w:jc w:val="both"/>
      </w:pPr>
    </w:p>
    <w:p w:rsidR="003E2C10" w:rsidRDefault="003E2C10" w:rsidP="003E2C10">
      <w:pPr>
        <w:spacing w:line="360" w:lineRule="auto"/>
        <w:jc w:val="both"/>
      </w:pPr>
    </w:p>
    <w:p w:rsidR="003E2C10" w:rsidRDefault="003E2C10" w:rsidP="003E2C10">
      <w:pPr>
        <w:spacing w:line="360" w:lineRule="auto"/>
        <w:jc w:val="both"/>
      </w:pPr>
    </w:p>
    <w:p w:rsidR="00096283" w:rsidRDefault="00096283" w:rsidP="003E2C10">
      <w:pPr>
        <w:spacing w:line="360" w:lineRule="auto"/>
        <w:jc w:val="both"/>
      </w:pPr>
      <w:proofErr w:type="gramStart"/>
      <w:r w:rsidRPr="00A33476">
        <w:t>ordenadores</w:t>
      </w:r>
      <w:proofErr w:type="gramEnd"/>
      <w:r w:rsidRPr="00A33476">
        <w:t xml:space="preserve"> de d</w:t>
      </w:r>
      <w:r>
        <w:t xml:space="preserve">espesas, cargos de direção, chefia e assessoramento e </w:t>
      </w:r>
      <w:r w:rsidRPr="00A33476">
        <w:t xml:space="preserve">demais cargos em comissão do Poder. </w:t>
      </w:r>
    </w:p>
    <w:p w:rsidR="00897A82" w:rsidRPr="00A33476" w:rsidRDefault="00897A82" w:rsidP="00F345A5">
      <w:pPr>
        <w:spacing w:line="360" w:lineRule="auto"/>
        <w:ind w:firstLine="708"/>
        <w:jc w:val="both"/>
      </w:pPr>
    </w:p>
    <w:p w:rsidR="00096283" w:rsidRDefault="00096283" w:rsidP="00F345A5">
      <w:pPr>
        <w:spacing w:line="360" w:lineRule="auto"/>
        <w:ind w:firstLine="708"/>
        <w:jc w:val="both"/>
      </w:pPr>
      <w:r w:rsidRPr="00A33476">
        <w:t xml:space="preserve">A inovação é a obrigação do Poder Executivo, exigir dos nomeados para o exercício dos cargos em comissão a comprovação que detêm as condições de exercício da atividade, ou seja, que não pesa sobre eles nenhuma das causas de inelegibilidade. Destacamos que o projeto alcança não somente situações futuras como também os servidores e agentes públicos e políticos que já se encontram em exercício. </w:t>
      </w:r>
    </w:p>
    <w:p w:rsidR="00897A82" w:rsidRPr="00A33476" w:rsidRDefault="00897A82" w:rsidP="00F345A5">
      <w:pPr>
        <w:spacing w:line="360" w:lineRule="auto"/>
        <w:ind w:firstLine="708"/>
        <w:jc w:val="both"/>
      </w:pPr>
    </w:p>
    <w:p w:rsidR="00096283" w:rsidRDefault="00096283" w:rsidP="00F345A5">
      <w:pPr>
        <w:spacing w:line="360" w:lineRule="auto"/>
        <w:ind w:firstLine="708"/>
        <w:jc w:val="both"/>
      </w:pPr>
      <w:r w:rsidRPr="00A33476">
        <w:t xml:space="preserve">A medida poderá ser aplicada a uma série de casos, por exemplo, os agentes políticos que perderam seus cargos eletivos por infringência à Constituição Federal, Estadual ou à Lei Orgânica do Município; os que tenham contra a sua pessoa representação julgada procedente pela Justiça Eleitoral; aqueles que forem condenados por uma série de crimes (contra a economia popular, contra o meio ambiente, de lavagem ou ocultação de bens, </w:t>
      </w:r>
      <w:proofErr w:type="spellStart"/>
      <w:r w:rsidRPr="00A33476">
        <w:t>etc</w:t>
      </w:r>
      <w:proofErr w:type="spellEnd"/>
      <w:r w:rsidRPr="00A33476">
        <w:t xml:space="preserve">), dentre inúmeros outros. A proposta deriva da Lei da Ficha Limpa (LCF nº135/2010), que candidatos julgados e condenados na justiça não pudessem concorrer a cargos eletivos. </w:t>
      </w:r>
    </w:p>
    <w:p w:rsidR="00897A82" w:rsidRPr="00A33476" w:rsidRDefault="00897A82" w:rsidP="00F345A5">
      <w:pPr>
        <w:spacing w:line="360" w:lineRule="auto"/>
        <w:ind w:firstLine="708"/>
        <w:jc w:val="both"/>
      </w:pPr>
    </w:p>
    <w:p w:rsidR="00096283" w:rsidRDefault="00096283" w:rsidP="00F345A5">
      <w:pPr>
        <w:spacing w:line="360" w:lineRule="auto"/>
        <w:ind w:firstLine="708"/>
        <w:jc w:val="both"/>
      </w:pPr>
      <w:r w:rsidRPr="00A33476">
        <w:t>A diferença da Lei Federal para a Lei Municipal é que a garantia pudesse ser estendida também para as nomeações do Poder Executivo, livrando a Administração Municipal dos julgados e condenados pela justiça que tenham cometido crimes contra o erário público, crimes eleitorais, crimes ambientais, abuso de autoridade, lavagem de dinheiro, crimes análogos à escravidão, crimes contra a vida e a dignidade sexual, entre outras tipificações. Trata-se de um passo para proteger a probidade administrativa e a moralidade no exercício das funções públicas.</w:t>
      </w:r>
    </w:p>
    <w:p w:rsidR="00897A82" w:rsidRPr="00A33476" w:rsidRDefault="00897A82" w:rsidP="00F345A5">
      <w:pPr>
        <w:spacing w:line="360" w:lineRule="auto"/>
        <w:ind w:firstLine="708"/>
        <w:jc w:val="both"/>
      </w:pPr>
    </w:p>
    <w:p w:rsidR="00096283" w:rsidRDefault="00096283" w:rsidP="00F345A5">
      <w:pPr>
        <w:spacing w:line="360" w:lineRule="auto"/>
        <w:ind w:firstLine="708"/>
        <w:jc w:val="both"/>
      </w:pPr>
      <w:r w:rsidRPr="00A33476">
        <w:t>De outra banda, cabe destacar que no ano de 2012</w:t>
      </w:r>
      <w:r>
        <w:t xml:space="preserve"> foi sancionado a Lei nº 2969, que</w:t>
      </w:r>
      <w:r w:rsidRPr="00A33476">
        <w:t xml:space="preserve"> </w:t>
      </w:r>
      <w:r>
        <w:t>disciplinou</w:t>
      </w:r>
      <w:r w:rsidRPr="00A33476">
        <w:t xml:space="preserve"> as nomeações para cargos em comissão do âmbito </w:t>
      </w:r>
      <w:r>
        <w:t>do Poder Executivo Municipal e deu</w:t>
      </w:r>
      <w:r w:rsidRPr="00A33476">
        <w:t xml:space="preserve"> outras providências. Entretanto, essa lei</w:t>
      </w:r>
      <w:r>
        <w:t xml:space="preserve"> ora vigente, fere alguns aspectos constitucionais e </w:t>
      </w:r>
      <w:r w:rsidRPr="00A33476">
        <w:t xml:space="preserve">os princípios </w:t>
      </w:r>
      <w:r>
        <w:t xml:space="preserve">basilares dos cidadãos, </w:t>
      </w:r>
      <w:r w:rsidRPr="00A33476">
        <w:t xml:space="preserve">de </w:t>
      </w:r>
      <w:r>
        <w:t xml:space="preserve">poder exercer a cidadania e assumir um cargo em comissão. </w:t>
      </w:r>
    </w:p>
    <w:p w:rsidR="00897A82" w:rsidRDefault="00897A82" w:rsidP="00F345A5">
      <w:pPr>
        <w:spacing w:line="360" w:lineRule="auto"/>
        <w:ind w:firstLine="708"/>
        <w:jc w:val="both"/>
      </w:pPr>
    </w:p>
    <w:p w:rsidR="003E2C10" w:rsidRDefault="003E2C10" w:rsidP="00F345A5">
      <w:pPr>
        <w:spacing w:line="360" w:lineRule="auto"/>
        <w:ind w:firstLine="708"/>
        <w:jc w:val="both"/>
      </w:pPr>
    </w:p>
    <w:p w:rsidR="003E2C10" w:rsidRDefault="003E2C10" w:rsidP="00F345A5">
      <w:pPr>
        <w:spacing w:line="360" w:lineRule="auto"/>
        <w:ind w:firstLine="708"/>
        <w:jc w:val="both"/>
      </w:pPr>
    </w:p>
    <w:p w:rsidR="00096283" w:rsidRDefault="00096283" w:rsidP="00F345A5">
      <w:pPr>
        <w:spacing w:line="360" w:lineRule="auto"/>
        <w:ind w:firstLine="708"/>
        <w:jc w:val="both"/>
      </w:pPr>
      <w:r>
        <w:t xml:space="preserve">Menciona-se </w:t>
      </w:r>
      <w:r w:rsidRPr="00A33476">
        <w:t>o art. 1º inciso VII da lei supra citada</w:t>
      </w:r>
      <w:r>
        <w:t>:</w:t>
      </w:r>
    </w:p>
    <w:p w:rsidR="00897A82" w:rsidRPr="00A33476" w:rsidRDefault="00897A82" w:rsidP="00F345A5">
      <w:pPr>
        <w:spacing w:line="360" w:lineRule="auto"/>
        <w:ind w:firstLine="708"/>
        <w:jc w:val="both"/>
      </w:pPr>
    </w:p>
    <w:p w:rsidR="00096283" w:rsidRDefault="00096283" w:rsidP="00F345A5">
      <w:pPr>
        <w:spacing w:line="360" w:lineRule="auto"/>
        <w:ind w:left="2832"/>
        <w:jc w:val="both"/>
      </w:pPr>
      <w:r>
        <w:t xml:space="preserve">VII - </w:t>
      </w:r>
      <w:r w:rsidRPr="00A33476">
        <w:t xml:space="preserve">Os que possuam débito com o município, estabelecidos em títulos executivos, inscritos em dívida ativa, relativos a tributos, contribuições, serviços, multas, ajuizados ou a ajuizar, com exigibilidade suspensa ou não, inclusive os decorrentes de falta de recolhimento de valores retidos ou de parcelamentos na forma da legislação Municipal. </w:t>
      </w:r>
    </w:p>
    <w:p w:rsidR="00897A82" w:rsidRPr="00A33476" w:rsidRDefault="00897A82" w:rsidP="00F345A5">
      <w:pPr>
        <w:spacing w:line="360" w:lineRule="auto"/>
        <w:ind w:left="2832"/>
        <w:jc w:val="both"/>
      </w:pPr>
    </w:p>
    <w:p w:rsidR="00096283" w:rsidRDefault="00096283" w:rsidP="00F345A5">
      <w:pPr>
        <w:spacing w:line="360" w:lineRule="auto"/>
        <w:ind w:firstLine="708"/>
        <w:jc w:val="both"/>
      </w:pPr>
      <w:r w:rsidRPr="00A33476">
        <w:t xml:space="preserve">Não é plausível </w:t>
      </w:r>
      <w:r>
        <w:t>a redação, onde</w:t>
      </w:r>
      <w:r w:rsidRPr="00A33476">
        <w:t xml:space="preserve"> um cidadão que possua débitos com a municipalidade, s</w:t>
      </w:r>
      <w:r>
        <w:t>endo</w:t>
      </w:r>
      <w:r w:rsidRPr="00A33476">
        <w:t xml:space="preserve"> eles </w:t>
      </w:r>
      <w:r>
        <w:t>parcelados</w:t>
      </w:r>
      <w:r w:rsidRPr="00A33476">
        <w:t xml:space="preserve">, fique vedado em assumir um cargo em comissão. Resta claro e evidenciado que o </w:t>
      </w:r>
      <w:r>
        <w:t>a</w:t>
      </w:r>
      <w:r w:rsidRPr="00A33476">
        <w:t xml:space="preserve">rt. 1º inciso </w:t>
      </w:r>
      <w:r>
        <w:t>V</w:t>
      </w:r>
      <w:r w:rsidRPr="00A33476">
        <w:t>II, fere a constitucionalidade e os princípios ele</w:t>
      </w:r>
      <w:r>
        <w:t>ncados no a</w:t>
      </w:r>
      <w:r w:rsidRPr="00A33476">
        <w:t xml:space="preserve">rt. 37 </w:t>
      </w:r>
      <w:r>
        <w:t xml:space="preserve">da Constituição Federal, </w:t>
      </w:r>
      <w:r w:rsidRPr="00A33476">
        <w:t>princípio da legalidade, moralidade, eficiên</w:t>
      </w:r>
      <w:r>
        <w:t xml:space="preserve">cia, dentre outros. Sendo assim, a Lei 2969 </w:t>
      </w:r>
      <w:r w:rsidRPr="00A33476">
        <w:t>de 06 de junho de 2012</w:t>
      </w:r>
      <w:r>
        <w:t>,</w:t>
      </w:r>
      <w:r w:rsidRPr="00A33476">
        <w:t xml:space="preserve"> é </w:t>
      </w:r>
      <w:r>
        <w:t xml:space="preserve">engessada de forma a ser </w:t>
      </w:r>
      <w:r w:rsidRPr="00A33476">
        <w:t xml:space="preserve">inconstitucional. </w:t>
      </w:r>
    </w:p>
    <w:p w:rsidR="00897A82" w:rsidRDefault="00897A82" w:rsidP="00F345A5">
      <w:pPr>
        <w:spacing w:line="360" w:lineRule="auto"/>
        <w:ind w:firstLine="708"/>
        <w:jc w:val="both"/>
      </w:pPr>
    </w:p>
    <w:p w:rsidR="00096283" w:rsidRDefault="00096283" w:rsidP="00F345A5">
      <w:pPr>
        <w:spacing w:line="360" w:lineRule="auto"/>
        <w:ind w:firstLine="708"/>
        <w:jc w:val="both"/>
      </w:pPr>
      <w:r>
        <w:t>No Projeto de lei apresentado estabelece-se:</w:t>
      </w:r>
    </w:p>
    <w:p w:rsidR="00897A82" w:rsidRDefault="00897A82" w:rsidP="00F345A5">
      <w:pPr>
        <w:spacing w:line="360" w:lineRule="auto"/>
        <w:ind w:firstLine="708"/>
        <w:jc w:val="both"/>
      </w:pPr>
    </w:p>
    <w:p w:rsidR="00096283" w:rsidRDefault="00096283" w:rsidP="00F345A5">
      <w:pPr>
        <w:spacing w:line="360" w:lineRule="auto"/>
        <w:ind w:left="2832" w:firstLine="6"/>
        <w:jc w:val="both"/>
      </w:pPr>
      <w:r w:rsidRPr="00277A58">
        <w:t xml:space="preserve">VI - Com débitos inscritos em dívida ativa no Município de Salvador do Sul, desde que não estejam com a exigibilidade suspensa; </w:t>
      </w:r>
    </w:p>
    <w:p w:rsidR="00897A82" w:rsidRPr="00277A58" w:rsidRDefault="00897A82" w:rsidP="00F345A5">
      <w:pPr>
        <w:spacing w:line="360" w:lineRule="auto"/>
        <w:ind w:left="2832" w:firstLine="6"/>
        <w:jc w:val="both"/>
      </w:pPr>
    </w:p>
    <w:p w:rsidR="00096283" w:rsidRDefault="00096283" w:rsidP="00F345A5">
      <w:pPr>
        <w:spacing w:line="360" w:lineRule="auto"/>
        <w:ind w:firstLine="708"/>
        <w:jc w:val="both"/>
      </w:pPr>
      <w:r>
        <w:t xml:space="preserve">Dessa forma, o contribuinte que teve outrora um débito com a Municipalidade e parcelou, tem o seu direito garantido para exercer um cargo em comissão (CC), contudo restringindo os que estão em dívida ativa no Município, desde que não estejam com a </w:t>
      </w:r>
      <w:r w:rsidRPr="00277A58">
        <w:t>exigibilidade</w:t>
      </w:r>
      <w:r>
        <w:t xml:space="preserve"> suspensa.</w:t>
      </w:r>
    </w:p>
    <w:p w:rsidR="003E2C10" w:rsidRDefault="003E2C10" w:rsidP="00F345A5">
      <w:pPr>
        <w:spacing w:line="360" w:lineRule="auto"/>
        <w:ind w:firstLine="708"/>
        <w:jc w:val="both"/>
      </w:pPr>
    </w:p>
    <w:p w:rsidR="003E2C10" w:rsidRDefault="003E2C10" w:rsidP="00F345A5">
      <w:pPr>
        <w:spacing w:line="360" w:lineRule="auto"/>
        <w:ind w:firstLine="708"/>
        <w:jc w:val="both"/>
      </w:pPr>
    </w:p>
    <w:p w:rsidR="003E2C10" w:rsidRDefault="003E2C10" w:rsidP="00F345A5">
      <w:pPr>
        <w:spacing w:line="360" w:lineRule="auto"/>
        <w:ind w:firstLine="708"/>
        <w:jc w:val="both"/>
      </w:pPr>
    </w:p>
    <w:p w:rsidR="003E2C10" w:rsidRDefault="003E2C10" w:rsidP="00F345A5">
      <w:pPr>
        <w:spacing w:line="360" w:lineRule="auto"/>
        <w:ind w:firstLine="708"/>
        <w:jc w:val="both"/>
      </w:pPr>
    </w:p>
    <w:p w:rsidR="003E2C10" w:rsidRDefault="003E2C10" w:rsidP="00F345A5">
      <w:pPr>
        <w:spacing w:line="360" w:lineRule="auto"/>
        <w:ind w:firstLine="708"/>
        <w:jc w:val="both"/>
      </w:pPr>
    </w:p>
    <w:p w:rsidR="003E2C10" w:rsidRDefault="003E2C10" w:rsidP="00F345A5">
      <w:pPr>
        <w:spacing w:line="360" w:lineRule="auto"/>
        <w:ind w:firstLine="708"/>
        <w:jc w:val="both"/>
      </w:pPr>
    </w:p>
    <w:p w:rsidR="00096283" w:rsidRPr="00A33476" w:rsidRDefault="00096283" w:rsidP="00F345A5">
      <w:pPr>
        <w:spacing w:line="360" w:lineRule="auto"/>
        <w:ind w:firstLine="708"/>
        <w:jc w:val="both"/>
      </w:pPr>
    </w:p>
    <w:p w:rsidR="00096283" w:rsidRDefault="00096283" w:rsidP="00F345A5">
      <w:pPr>
        <w:spacing w:line="360" w:lineRule="auto"/>
        <w:ind w:left="2832"/>
      </w:pPr>
      <w:r>
        <w:t>O</w:t>
      </w:r>
      <w:r w:rsidRPr="00ED1170">
        <w:t xml:space="preserve"> art. 1º inciso II da lei 2969/2012, alude em sua redação:</w:t>
      </w:r>
    </w:p>
    <w:p w:rsidR="00096283" w:rsidRPr="00ED1170" w:rsidRDefault="00096283" w:rsidP="00F345A5">
      <w:pPr>
        <w:spacing w:line="360" w:lineRule="auto"/>
        <w:ind w:left="2832"/>
      </w:pPr>
    </w:p>
    <w:p w:rsidR="00096283" w:rsidRPr="00ED1170" w:rsidRDefault="00096283" w:rsidP="00F345A5">
      <w:pPr>
        <w:spacing w:line="360" w:lineRule="auto"/>
        <w:ind w:left="2832"/>
        <w:jc w:val="both"/>
      </w:pPr>
      <w:r w:rsidRPr="00ED1170">
        <w:t xml:space="preserve">II - os que forem condenados, em decisão transitada em julgado ou proferida por órgão judicial colegiado, desde a condenação até o transcurso do prazo de 08 (oito) anos após o cumprimento da pena, pelos crimes: </w:t>
      </w:r>
    </w:p>
    <w:p w:rsidR="00096283" w:rsidRPr="00ED1170" w:rsidRDefault="00096283" w:rsidP="00F345A5">
      <w:pPr>
        <w:spacing w:line="360" w:lineRule="auto"/>
        <w:ind w:left="2832"/>
        <w:jc w:val="both"/>
      </w:pPr>
      <w:r w:rsidRPr="00ED1170">
        <w:t>a) Contra a economia popular, a fé pública, a administração pública e o patrimônio público;</w:t>
      </w:r>
    </w:p>
    <w:p w:rsidR="00096283" w:rsidRPr="00A33476" w:rsidRDefault="00096283" w:rsidP="00F345A5">
      <w:pPr>
        <w:spacing w:line="360" w:lineRule="auto"/>
        <w:ind w:left="2832"/>
        <w:jc w:val="both"/>
      </w:pPr>
      <w:r w:rsidRPr="00A33476">
        <w:t>b) Contra o patrimônio privado, o sistema financeiro, o mercado de capitais e os previstos na lei que regula a falência;</w:t>
      </w:r>
    </w:p>
    <w:p w:rsidR="00096283" w:rsidRPr="00A33476" w:rsidRDefault="00096283" w:rsidP="00F345A5">
      <w:pPr>
        <w:spacing w:line="360" w:lineRule="auto"/>
        <w:ind w:left="2124" w:firstLine="708"/>
        <w:jc w:val="both"/>
      </w:pPr>
      <w:r w:rsidRPr="00A33476">
        <w:t>c) Contra o meio ambiente e a saúde pública;</w:t>
      </w:r>
    </w:p>
    <w:p w:rsidR="00096283" w:rsidRPr="00A33476" w:rsidRDefault="00096283" w:rsidP="00F345A5">
      <w:pPr>
        <w:spacing w:line="360" w:lineRule="auto"/>
        <w:ind w:left="2832"/>
        <w:jc w:val="both"/>
      </w:pPr>
      <w:r w:rsidRPr="00A33476">
        <w:t>d) Eleitorais, para os quais a lei comine pena privativa de liberdade;</w:t>
      </w:r>
    </w:p>
    <w:p w:rsidR="00096283" w:rsidRPr="00A33476" w:rsidRDefault="00096283" w:rsidP="00F345A5">
      <w:pPr>
        <w:spacing w:line="360" w:lineRule="auto"/>
        <w:ind w:left="2832"/>
        <w:jc w:val="both"/>
      </w:pPr>
      <w:r w:rsidRPr="00A33476">
        <w:t>e) De abuso de autoridade, nos casos em que houver condenação à perda do cargo ou à inabilitação para o exercício de função pública;</w:t>
      </w:r>
    </w:p>
    <w:p w:rsidR="00096283" w:rsidRPr="00A33476" w:rsidRDefault="00096283" w:rsidP="00F345A5">
      <w:pPr>
        <w:spacing w:line="360" w:lineRule="auto"/>
        <w:ind w:left="2124" w:firstLine="708"/>
        <w:jc w:val="both"/>
      </w:pPr>
      <w:r w:rsidRPr="00A33476">
        <w:t>f) De lavagem ou ocultação de bens, direitos e valores;</w:t>
      </w:r>
    </w:p>
    <w:p w:rsidR="00096283" w:rsidRPr="00A33476" w:rsidRDefault="00096283" w:rsidP="00F345A5">
      <w:pPr>
        <w:spacing w:line="360" w:lineRule="auto"/>
        <w:ind w:left="2832"/>
        <w:jc w:val="both"/>
      </w:pPr>
      <w:r w:rsidRPr="00A33476">
        <w:t>g) De tráfico de entorpecentes e drogas afins, racismo, tortura, terrorismo e hediondos;</w:t>
      </w:r>
    </w:p>
    <w:p w:rsidR="00096283" w:rsidRPr="00A33476" w:rsidRDefault="00096283" w:rsidP="00F345A5">
      <w:pPr>
        <w:spacing w:line="360" w:lineRule="auto"/>
        <w:ind w:left="2124" w:firstLine="708"/>
        <w:jc w:val="both"/>
      </w:pPr>
      <w:r w:rsidRPr="00A33476">
        <w:t>h) De redução à condição análoga à de escravo;</w:t>
      </w:r>
    </w:p>
    <w:p w:rsidR="00096283" w:rsidRPr="00A33476" w:rsidRDefault="00096283" w:rsidP="00F345A5">
      <w:pPr>
        <w:spacing w:line="360" w:lineRule="auto"/>
        <w:ind w:left="2124" w:firstLine="708"/>
        <w:jc w:val="both"/>
      </w:pPr>
      <w:r w:rsidRPr="00A33476">
        <w:t>i) Contra a vida e a dignidade sexual;</w:t>
      </w:r>
    </w:p>
    <w:p w:rsidR="00096283" w:rsidRPr="00A33476" w:rsidRDefault="00096283" w:rsidP="00F345A5">
      <w:pPr>
        <w:spacing w:line="360" w:lineRule="auto"/>
        <w:ind w:left="2832"/>
        <w:jc w:val="both"/>
      </w:pPr>
      <w:r w:rsidRPr="00A33476">
        <w:t>j) Praticados por organizaçã</w:t>
      </w:r>
      <w:r>
        <w:t>o criminosa, quadrilha ou bando.</w:t>
      </w:r>
    </w:p>
    <w:p w:rsidR="00096283" w:rsidRPr="00A33476" w:rsidRDefault="00096283" w:rsidP="00F345A5">
      <w:pPr>
        <w:spacing w:line="360" w:lineRule="auto"/>
        <w:jc w:val="both"/>
      </w:pPr>
    </w:p>
    <w:p w:rsidR="00096283" w:rsidRDefault="00096283" w:rsidP="00F345A5">
      <w:pPr>
        <w:spacing w:line="360" w:lineRule="auto"/>
        <w:ind w:firstLine="708"/>
        <w:jc w:val="both"/>
      </w:pPr>
      <w:r w:rsidRPr="00ED1170">
        <w:t>Seguindo o raciocínio de garantias para a Administração Pública e com o intuito de coibir a nomeação de pessoas que não possuem “ficha limpa” para ocupar cargos Públicos em nosso Município, a redação delineada no art. 2º Inciso II do Projeto de Lei em pauta, pressupõem o dobro do prazo da pena, ou seja, mais rígida, nos mesmos crimes da lei vigente.</w:t>
      </w:r>
    </w:p>
    <w:p w:rsidR="00096283" w:rsidRDefault="00096283" w:rsidP="00F345A5">
      <w:pPr>
        <w:spacing w:line="360" w:lineRule="auto"/>
        <w:jc w:val="both"/>
        <w:rPr>
          <w:color w:val="333333"/>
        </w:rPr>
      </w:pPr>
    </w:p>
    <w:p w:rsidR="003E2C10" w:rsidRDefault="003E2C10" w:rsidP="00F345A5">
      <w:pPr>
        <w:spacing w:line="360" w:lineRule="auto"/>
        <w:jc w:val="both"/>
        <w:rPr>
          <w:color w:val="333333"/>
        </w:rPr>
      </w:pPr>
    </w:p>
    <w:p w:rsidR="003E2C10" w:rsidRDefault="003E2C10" w:rsidP="00F345A5">
      <w:pPr>
        <w:spacing w:line="360" w:lineRule="auto"/>
        <w:jc w:val="both"/>
        <w:rPr>
          <w:color w:val="333333"/>
        </w:rPr>
      </w:pPr>
    </w:p>
    <w:p w:rsidR="003E2C10" w:rsidRPr="00A33476" w:rsidRDefault="003E2C10" w:rsidP="00F345A5">
      <w:pPr>
        <w:spacing w:line="360" w:lineRule="auto"/>
        <w:jc w:val="both"/>
        <w:rPr>
          <w:color w:val="333333"/>
        </w:rPr>
      </w:pPr>
    </w:p>
    <w:p w:rsidR="00096283" w:rsidRDefault="00096283" w:rsidP="00F345A5">
      <w:pPr>
        <w:spacing w:line="360" w:lineRule="auto"/>
        <w:ind w:left="2124" w:firstLine="708"/>
      </w:pPr>
      <w:r w:rsidRPr="00ED1170">
        <w:t>Vejamos:</w:t>
      </w:r>
    </w:p>
    <w:p w:rsidR="00897A82" w:rsidRPr="00ED1170" w:rsidRDefault="00897A82" w:rsidP="00F345A5">
      <w:pPr>
        <w:spacing w:line="360" w:lineRule="auto"/>
        <w:ind w:left="2124" w:firstLine="708"/>
      </w:pPr>
    </w:p>
    <w:p w:rsidR="00096283" w:rsidRPr="004E76B7" w:rsidRDefault="00096283" w:rsidP="00F345A5">
      <w:pPr>
        <w:spacing w:line="360" w:lineRule="auto"/>
        <w:ind w:left="2832" w:firstLine="3"/>
        <w:jc w:val="both"/>
      </w:pPr>
      <w:r w:rsidRPr="004E76B7">
        <w:t>Art. 2º Fica vedada a nomeação para Cargos em Comissão (CC) no âmbito de qualquer órgão ou entidade do Poder Executivo de pessoas nas condições a seguir:</w:t>
      </w:r>
    </w:p>
    <w:p w:rsidR="00096283" w:rsidRPr="00A33476" w:rsidRDefault="00096283" w:rsidP="00F345A5">
      <w:pPr>
        <w:spacing w:line="360" w:lineRule="auto"/>
        <w:ind w:left="2832"/>
        <w:jc w:val="both"/>
      </w:pPr>
      <w:r w:rsidRPr="00A33476">
        <w:t>II - Condenadas, em decisão transitada em julgado, pelo dobro do prazo da pena, nos crimes:</w:t>
      </w:r>
    </w:p>
    <w:p w:rsidR="00096283" w:rsidRPr="00A33476" w:rsidRDefault="00096283" w:rsidP="00F345A5">
      <w:pPr>
        <w:spacing w:line="360" w:lineRule="auto"/>
        <w:ind w:left="2832"/>
        <w:jc w:val="both"/>
      </w:pPr>
      <w:r w:rsidRPr="00A33476">
        <w:t>a) Contra a economia popular, a fé pública, a administração pública e o patrimônio público;</w:t>
      </w:r>
    </w:p>
    <w:p w:rsidR="00096283" w:rsidRPr="00A33476" w:rsidRDefault="00096283" w:rsidP="00F345A5">
      <w:pPr>
        <w:spacing w:line="360" w:lineRule="auto"/>
        <w:ind w:left="2832"/>
        <w:jc w:val="both"/>
      </w:pPr>
      <w:r w:rsidRPr="00A33476">
        <w:t>b) Contra o patrimônio privado, o sistema financeiro, o mercado de capitais e os previstos na lei que regula a falência e recuperação judicial;</w:t>
      </w:r>
    </w:p>
    <w:p w:rsidR="00096283" w:rsidRPr="00A33476" w:rsidRDefault="00096283" w:rsidP="00F345A5">
      <w:pPr>
        <w:spacing w:line="360" w:lineRule="auto"/>
        <w:ind w:left="2124" w:firstLine="708"/>
        <w:jc w:val="both"/>
      </w:pPr>
      <w:r w:rsidRPr="00A33476">
        <w:t>c) Contra o meio ambiente e a saúde pública;</w:t>
      </w:r>
    </w:p>
    <w:p w:rsidR="00096283" w:rsidRPr="00A33476" w:rsidRDefault="00096283" w:rsidP="00F345A5">
      <w:pPr>
        <w:spacing w:line="360" w:lineRule="auto"/>
        <w:ind w:left="2832"/>
        <w:jc w:val="both"/>
      </w:pPr>
      <w:r w:rsidRPr="00A33476">
        <w:t>d) Eleitorais, para os quais a lei comine pena privativa de liberdade;</w:t>
      </w:r>
    </w:p>
    <w:p w:rsidR="00096283" w:rsidRPr="00A33476" w:rsidRDefault="00096283" w:rsidP="00F345A5">
      <w:pPr>
        <w:spacing w:line="360" w:lineRule="auto"/>
        <w:ind w:left="2832"/>
        <w:jc w:val="both"/>
      </w:pPr>
      <w:r w:rsidRPr="00A33476">
        <w:t>e) De abuso de autoridade, nos casos em que houver condenação à perda do cargo ou à inabilitação para o exercício de função pública;</w:t>
      </w:r>
    </w:p>
    <w:p w:rsidR="00096283" w:rsidRPr="00A33476" w:rsidRDefault="00096283" w:rsidP="00F345A5">
      <w:pPr>
        <w:spacing w:line="360" w:lineRule="auto"/>
        <w:ind w:left="2124" w:firstLine="708"/>
        <w:jc w:val="both"/>
      </w:pPr>
      <w:r w:rsidRPr="00A33476">
        <w:t>f) De lavagem ou ocultação de bens, direitos e valores;</w:t>
      </w:r>
    </w:p>
    <w:p w:rsidR="00096283" w:rsidRPr="00A33476" w:rsidRDefault="00096283" w:rsidP="00F345A5">
      <w:pPr>
        <w:spacing w:line="360" w:lineRule="auto"/>
        <w:ind w:left="2832"/>
        <w:jc w:val="both"/>
      </w:pPr>
      <w:r w:rsidRPr="00A33476">
        <w:t>g) De tráfico de entorpecentes e drogas afins, racismo, tortura, terrorismo e hediondos;</w:t>
      </w:r>
    </w:p>
    <w:p w:rsidR="00096283" w:rsidRPr="00A33476" w:rsidRDefault="00096283" w:rsidP="00F345A5">
      <w:pPr>
        <w:spacing w:line="360" w:lineRule="auto"/>
        <w:ind w:left="2124" w:firstLine="708"/>
        <w:jc w:val="both"/>
      </w:pPr>
      <w:r w:rsidRPr="00A33476">
        <w:t>h) De redução à condição análoga à de escravo;</w:t>
      </w:r>
    </w:p>
    <w:p w:rsidR="00096283" w:rsidRPr="00A33476" w:rsidRDefault="00096283" w:rsidP="00F345A5">
      <w:pPr>
        <w:spacing w:line="360" w:lineRule="auto"/>
        <w:ind w:left="2124" w:firstLine="708"/>
        <w:jc w:val="both"/>
      </w:pPr>
      <w:r w:rsidRPr="00A33476">
        <w:t>i) Contra a vida e a dignidade sexual;</w:t>
      </w:r>
    </w:p>
    <w:p w:rsidR="00096283" w:rsidRPr="00A33476" w:rsidRDefault="00096283" w:rsidP="00F345A5">
      <w:pPr>
        <w:spacing w:line="360" w:lineRule="auto"/>
        <w:ind w:left="2832"/>
        <w:jc w:val="both"/>
      </w:pPr>
      <w:r w:rsidRPr="00A33476">
        <w:t>j) Praticados por organização crimi</w:t>
      </w:r>
      <w:r>
        <w:t>nosa, quadrilha ou bando.</w:t>
      </w:r>
    </w:p>
    <w:p w:rsidR="00096283" w:rsidRPr="00A33476" w:rsidRDefault="00096283" w:rsidP="00F345A5">
      <w:pPr>
        <w:spacing w:line="360" w:lineRule="auto"/>
        <w:jc w:val="both"/>
      </w:pPr>
    </w:p>
    <w:p w:rsidR="00096283" w:rsidRDefault="00096283" w:rsidP="00F345A5">
      <w:pPr>
        <w:spacing w:line="360" w:lineRule="auto"/>
        <w:ind w:firstLine="708"/>
        <w:jc w:val="both"/>
      </w:pPr>
      <w:r w:rsidRPr="00ED1170">
        <w:t xml:space="preserve">Vivemos uma crise de confiança em relação aos representantes políticos, com protestos cada vez mais constantes, por parte da sociedade organizada e da imprensa por lisura e transparência no trato da coisa pública. Presenciamos </w:t>
      </w:r>
      <w:r>
        <w:t>diariamente</w:t>
      </w:r>
      <w:r w:rsidRPr="00ED1170">
        <w:t xml:space="preserve"> nas mídias os inúmeros casos de denúncias, partes delas comprovadas, relacionadas a corrupção envolvendo o dinheiro público.</w:t>
      </w:r>
    </w:p>
    <w:p w:rsidR="003E2C10" w:rsidRDefault="003E2C10" w:rsidP="00F345A5">
      <w:pPr>
        <w:spacing w:line="360" w:lineRule="auto"/>
        <w:ind w:firstLine="708"/>
        <w:jc w:val="both"/>
      </w:pPr>
    </w:p>
    <w:p w:rsidR="003E2C10" w:rsidRDefault="003E2C10" w:rsidP="00F345A5">
      <w:pPr>
        <w:spacing w:line="360" w:lineRule="auto"/>
        <w:ind w:firstLine="708"/>
        <w:jc w:val="both"/>
      </w:pPr>
      <w:bookmarkStart w:id="0" w:name="_GoBack"/>
      <w:bookmarkEnd w:id="0"/>
    </w:p>
    <w:p w:rsidR="00897A82" w:rsidRPr="00ED1170" w:rsidRDefault="00897A82" w:rsidP="00F345A5">
      <w:pPr>
        <w:spacing w:line="360" w:lineRule="auto"/>
        <w:ind w:firstLine="708"/>
        <w:jc w:val="both"/>
      </w:pPr>
    </w:p>
    <w:p w:rsidR="00096283" w:rsidRDefault="00096283" w:rsidP="00F345A5">
      <w:pPr>
        <w:spacing w:line="360" w:lineRule="auto"/>
        <w:ind w:firstLine="708"/>
        <w:jc w:val="both"/>
      </w:pPr>
      <w:r w:rsidRPr="00ED1170">
        <w:t xml:space="preserve">Para adotar mecanismos que contribuam com o combate a corrupção e exercendo nosso direito legítimo de democracia direta visando sanar os vícios e irregularidades na lei vigente, contamos com a compreensão e o apoio desse Legislativo na aprovação deste Projeto de Lei, subscrevemo-nos, </w:t>
      </w:r>
    </w:p>
    <w:p w:rsidR="00897A82" w:rsidRPr="00ED1170" w:rsidRDefault="00897A82" w:rsidP="00F345A5">
      <w:pPr>
        <w:spacing w:line="360" w:lineRule="auto"/>
        <w:ind w:firstLine="708"/>
        <w:jc w:val="both"/>
      </w:pPr>
    </w:p>
    <w:p w:rsidR="00096283" w:rsidRDefault="00096283" w:rsidP="00F345A5">
      <w:pPr>
        <w:spacing w:line="360" w:lineRule="auto"/>
        <w:ind w:firstLine="708"/>
      </w:pPr>
      <w:r w:rsidRPr="00ED1170">
        <w:t>Atenciosamente,</w:t>
      </w:r>
    </w:p>
    <w:p w:rsidR="00897A82" w:rsidRDefault="00897A82" w:rsidP="00F345A5">
      <w:pPr>
        <w:spacing w:line="360" w:lineRule="auto"/>
        <w:ind w:firstLine="708"/>
      </w:pPr>
    </w:p>
    <w:p w:rsidR="00897A82" w:rsidRDefault="00897A82" w:rsidP="00F345A5">
      <w:pPr>
        <w:spacing w:line="360" w:lineRule="auto"/>
        <w:ind w:firstLine="708"/>
      </w:pPr>
    </w:p>
    <w:p w:rsidR="00096283" w:rsidRDefault="00096283" w:rsidP="00F345A5">
      <w:pPr>
        <w:spacing w:line="360" w:lineRule="auto"/>
        <w:ind w:firstLine="708"/>
      </w:pPr>
    </w:p>
    <w:p w:rsidR="00096283" w:rsidRPr="00A33476" w:rsidRDefault="00096283" w:rsidP="00F345A5">
      <w:pPr>
        <w:spacing w:line="360" w:lineRule="auto"/>
        <w:ind w:firstLine="708"/>
      </w:pPr>
    </w:p>
    <w:p w:rsidR="00096283" w:rsidRPr="00A33476" w:rsidRDefault="00096283" w:rsidP="00F345A5">
      <w:pPr>
        <w:spacing w:line="360" w:lineRule="auto"/>
        <w:ind w:left="2124" w:firstLine="708"/>
        <w:jc w:val="both"/>
      </w:pPr>
      <w:r w:rsidRPr="00A33476">
        <w:t>MARCO AURÉLIO ECKERT</w:t>
      </w:r>
    </w:p>
    <w:p w:rsidR="00096283" w:rsidRPr="00A33476" w:rsidRDefault="00096283" w:rsidP="00F345A5">
      <w:pPr>
        <w:spacing w:line="360" w:lineRule="auto"/>
        <w:ind w:left="2832" w:firstLine="708"/>
        <w:jc w:val="both"/>
      </w:pPr>
      <w:r w:rsidRPr="00A33476">
        <w:t>Prefeito Municipal</w:t>
      </w:r>
    </w:p>
    <w:p w:rsidR="00096283" w:rsidRPr="00CD3D0E" w:rsidRDefault="00096283" w:rsidP="002A08FC">
      <w:pPr>
        <w:jc w:val="both"/>
        <w:rPr>
          <w:rFonts w:asciiTheme="minorHAnsi" w:hAnsiTheme="minorHAnsi" w:cs="Arial"/>
          <w:sz w:val="22"/>
          <w:szCs w:val="22"/>
        </w:rPr>
      </w:pPr>
    </w:p>
    <w:sectPr w:rsidR="00096283" w:rsidRPr="00CD3D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FC"/>
    <w:rsid w:val="0007751F"/>
    <w:rsid w:val="00096283"/>
    <w:rsid w:val="002265EA"/>
    <w:rsid w:val="00227CBB"/>
    <w:rsid w:val="002A08FC"/>
    <w:rsid w:val="003A075C"/>
    <w:rsid w:val="003E2C10"/>
    <w:rsid w:val="00504A9A"/>
    <w:rsid w:val="00544E69"/>
    <w:rsid w:val="0074761C"/>
    <w:rsid w:val="00810735"/>
    <w:rsid w:val="00836FA5"/>
    <w:rsid w:val="00874589"/>
    <w:rsid w:val="00883B6D"/>
    <w:rsid w:val="00897A82"/>
    <w:rsid w:val="009A4F99"/>
    <w:rsid w:val="009D0A35"/>
    <w:rsid w:val="00A51F78"/>
    <w:rsid w:val="00A807A8"/>
    <w:rsid w:val="00AD2F29"/>
    <w:rsid w:val="00BE199E"/>
    <w:rsid w:val="00C00F7F"/>
    <w:rsid w:val="00C87C48"/>
    <w:rsid w:val="00CD3D0E"/>
    <w:rsid w:val="00D505FC"/>
    <w:rsid w:val="00DB28AB"/>
    <w:rsid w:val="00E961B0"/>
    <w:rsid w:val="00EA7097"/>
    <w:rsid w:val="00F345A5"/>
    <w:rsid w:val="00FA4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69EDB-F254-4D46-8892-AA3D1B3A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5F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C87C48"/>
    <w:pPr>
      <w:spacing w:after="120"/>
    </w:pPr>
    <w:rPr>
      <w:rFonts w:ascii="Arial" w:hAnsi="Arial"/>
    </w:rPr>
  </w:style>
  <w:style w:type="character" w:customStyle="1" w:styleId="CorpodetextoChar">
    <w:name w:val="Corpo de texto Char"/>
    <w:basedOn w:val="Fontepargpadro"/>
    <w:link w:val="Corpodetexto"/>
    <w:rsid w:val="00C87C48"/>
    <w:rPr>
      <w:rFonts w:ascii="Arial" w:eastAsia="Times New Roman" w:hAnsi="Arial" w:cs="Times New Roman"/>
      <w:sz w:val="24"/>
      <w:szCs w:val="24"/>
      <w:lang w:eastAsia="pt-BR"/>
    </w:rPr>
  </w:style>
  <w:style w:type="paragraph" w:styleId="Recuodecorpodetexto">
    <w:name w:val="Body Text Indent"/>
    <w:basedOn w:val="Normal"/>
    <w:link w:val="RecuodecorpodetextoChar"/>
    <w:uiPriority w:val="99"/>
    <w:semiHidden/>
    <w:unhideWhenUsed/>
    <w:rsid w:val="00096283"/>
    <w:pPr>
      <w:spacing w:after="120"/>
      <w:ind w:left="283"/>
    </w:pPr>
  </w:style>
  <w:style w:type="character" w:customStyle="1" w:styleId="RecuodecorpodetextoChar">
    <w:name w:val="Recuo de corpo de texto Char"/>
    <w:basedOn w:val="Fontepargpadro"/>
    <w:link w:val="Recuodecorpodetexto"/>
    <w:uiPriority w:val="99"/>
    <w:semiHidden/>
    <w:rsid w:val="00096283"/>
    <w:rPr>
      <w:rFonts w:ascii="Times New Roman" w:eastAsia="Times New Roman" w:hAnsi="Times New Roman" w:cs="Times New Roman"/>
      <w:sz w:val="24"/>
      <w:szCs w:val="24"/>
      <w:lang w:eastAsia="pt-BR"/>
    </w:rPr>
  </w:style>
  <w:style w:type="paragraph" w:styleId="SemEspaamento">
    <w:name w:val="No Spacing"/>
    <w:uiPriority w:val="1"/>
    <w:qFormat/>
    <w:rsid w:val="00096283"/>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1798</Words>
  <Characters>9715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Jorge Daugustin Cruz</dc:creator>
  <cp:keywords/>
  <dc:description/>
  <cp:lastModifiedBy>Stephano</cp:lastModifiedBy>
  <cp:revision>17</cp:revision>
  <dcterms:created xsi:type="dcterms:W3CDTF">2018-01-30T15:21:00Z</dcterms:created>
  <dcterms:modified xsi:type="dcterms:W3CDTF">2018-04-10T10:47:00Z</dcterms:modified>
</cp:coreProperties>
</file>