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EE" w:rsidRDefault="00412AEE" w:rsidP="00412AEE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412AEE" w:rsidRPr="007D2A96" w:rsidRDefault="001A262B" w:rsidP="00412AEE">
      <w:pPr>
        <w:pStyle w:val="Corpodetexto"/>
        <w:spacing w:line="276" w:lineRule="auto"/>
        <w:ind w:right="284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PROJETO DE LEI Nº 84</w:t>
      </w:r>
      <w:r w:rsidR="00412AEE">
        <w:rPr>
          <w:rFonts w:asciiTheme="minorHAnsi" w:hAnsiTheme="minorHAnsi" w:cs="Calibri"/>
          <w:b/>
          <w:sz w:val="22"/>
          <w:szCs w:val="22"/>
        </w:rPr>
        <w:t xml:space="preserve"> DE 06 DE DEZEMBRO DE 2019.</w:t>
      </w:r>
    </w:p>
    <w:p w:rsidR="00412AEE" w:rsidRPr="007D2A96" w:rsidRDefault="00412AEE" w:rsidP="00412AEE">
      <w:pPr>
        <w:pStyle w:val="Recuodecorpodetexto2"/>
        <w:spacing w:line="276" w:lineRule="auto"/>
        <w:ind w:left="4678" w:right="284"/>
        <w:jc w:val="both"/>
        <w:rPr>
          <w:rFonts w:cs="Arial"/>
          <w:b/>
          <w:sz w:val="24"/>
        </w:rPr>
      </w:pPr>
      <w:r w:rsidRPr="007D2A96">
        <w:rPr>
          <w:rFonts w:eastAsia="Calibri" w:cs="Times New Roman"/>
          <w:b/>
        </w:rPr>
        <w:t xml:space="preserve">Autoriza o Poder Executivo a Efetuar Repasse no valor de R$ </w:t>
      </w:r>
      <w:r w:rsidR="00F42D57">
        <w:rPr>
          <w:rFonts w:eastAsia="Calibri" w:cs="Times New Roman"/>
          <w:b/>
        </w:rPr>
        <w:t>60.000,00</w:t>
      </w:r>
      <w:r>
        <w:rPr>
          <w:rFonts w:eastAsia="Calibri" w:cs="Times New Roman"/>
          <w:b/>
        </w:rPr>
        <w:t xml:space="preserve"> </w:t>
      </w:r>
      <w:r w:rsidR="009C4B99">
        <w:rPr>
          <w:rFonts w:eastAsia="Calibri" w:cs="Times New Roman"/>
          <w:b/>
        </w:rPr>
        <w:t>(sess</w:t>
      </w:r>
      <w:r w:rsidRPr="00E33D40">
        <w:rPr>
          <w:rFonts w:eastAsia="Calibri" w:cs="Times New Roman"/>
          <w:b/>
        </w:rPr>
        <w:t xml:space="preserve">enta </w:t>
      </w:r>
      <w:r w:rsidR="001A262B">
        <w:rPr>
          <w:rFonts w:eastAsia="Calibri" w:cs="Times New Roman"/>
          <w:b/>
        </w:rPr>
        <w:t>mil reais</w:t>
      </w:r>
      <w:r w:rsidRPr="00E33D40">
        <w:rPr>
          <w:rFonts w:eastAsia="Calibri" w:cs="Times New Roman"/>
          <w:b/>
        </w:rPr>
        <w:t>)</w:t>
      </w:r>
      <w:r>
        <w:rPr>
          <w:rFonts w:eastAsia="Calibri" w:cs="Times New Roman"/>
          <w:b/>
        </w:rPr>
        <w:t xml:space="preserve"> a Sociedade Beneficente Hospitalar São Salvador, mantenedora do Hospital São Salvador</w:t>
      </w:r>
      <w:r w:rsidRPr="007D2A96">
        <w:rPr>
          <w:rFonts w:cs="Arial"/>
          <w:b/>
          <w:sz w:val="24"/>
        </w:rPr>
        <w:t xml:space="preserve">. </w:t>
      </w:r>
    </w:p>
    <w:p w:rsidR="00412AEE" w:rsidRDefault="00412AEE" w:rsidP="00412AEE">
      <w:pPr>
        <w:autoSpaceDE w:val="0"/>
        <w:autoSpaceDN w:val="0"/>
        <w:ind w:right="284"/>
        <w:jc w:val="both"/>
        <w:rPr>
          <w:rFonts w:ascii="Calibri" w:hAnsi="Calibri" w:cs="Arial"/>
          <w:lang w:val="pt-PT"/>
        </w:rPr>
      </w:pPr>
      <w:r w:rsidRPr="007D2A96">
        <w:rPr>
          <w:rFonts w:eastAsia="Calibri" w:cs="Calibri"/>
        </w:rPr>
        <w:t xml:space="preserve">Art. 1º </w:t>
      </w:r>
      <w:r w:rsidRPr="007D2A96">
        <w:rPr>
          <w:rFonts w:eastAsia="Calibri" w:cs="Times New Roman"/>
        </w:rPr>
        <w:t>Autoriza o Poder Executivo a Efetuar</w:t>
      </w:r>
      <w:r>
        <w:rPr>
          <w:rFonts w:eastAsia="Calibri" w:cs="Times New Roman"/>
        </w:rPr>
        <w:t xml:space="preserve"> </w:t>
      </w:r>
      <w:r w:rsidRPr="007D2A96">
        <w:rPr>
          <w:rFonts w:eastAsia="Calibri" w:cs="Times New Roman"/>
        </w:rPr>
        <w:t xml:space="preserve">Repasse no valor de R$ </w:t>
      </w:r>
      <w:r w:rsidR="001A262B">
        <w:rPr>
          <w:rFonts w:eastAsia="Calibri" w:cs="Times New Roman"/>
        </w:rPr>
        <w:t>60.000,00</w:t>
      </w:r>
      <w:r w:rsidR="009C4B99">
        <w:rPr>
          <w:rFonts w:eastAsia="Calibri" w:cs="Times New Roman"/>
        </w:rPr>
        <w:t xml:space="preserve"> (sess</w:t>
      </w:r>
      <w:r>
        <w:rPr>
          <w:rFonts w:eastAsia="Calibri" w:cs="Times New Roman"/>
        </w:rPr>
        <w:t xml:space="preserve">enta </w:t>
      </w:r>
      <w:r w:rsidR="001A262B">
        <w:rPr>
          <w:rFonts w:eastAsia="Calibri" w:cs="Times New Roman"/>
        </w:rPr>
        <w:t>mil reais</w:t>
      </w:r>
      <w:r>
        <w:rPr>
          <w:rFonts w:eastAsia="Calibri" w:cs="Times New Roman"/>
        </w:rPr>
        <w:t>)</w:t>
      </w:r>
      <w:r w:rsidRPr="007D2A96">
        <w:rPr>
          <w:rFonts w:eastAsia="Calibri" w:cs="Times New Roman"/>
        </w:rPr>
        <w:t xml:space="preserve"> a Sociedade Beneficente Hospitalar São Salvador, mantenedora do Hospital São Salvador</w:t>
      </w:r>
      <w:r>
        <w:rPr>
          <w:rFonts w:cs="Arial"/>
          <w:sz w:val="24"/>
        </w:rPr>
        <w:t xml:space="preserve">, </w:t>
      </w:r>
      <w:r w:rsidRPr="00931142">
        <w:rPr>
          <w:rFonts w:ascii="Calibri" w:hAnsi="Calibri" w:cs="Arial"/>
          <w:lang w:val="pt-PT"/>
        </w:rPr>
        <w:t>visando a prestação de atendimento médico-hospitalar à comunidade de Salvador do Sul.</w:t>
      </w:r>
    </w:p>
    <w:p w:rsidR="00412AEE" w:rsidRPr="00947810" w:rsidRDefault="00412AEE" w:rsidP="00412AEE">
      <w:pPr>
        <w:pStyle w:val="Recuodecorpodetexto2"/>
        <w:tabs>
          <w:tab w:val="left" w:pos="1980"/>
        </w:tabs>
        <w:ind w:left="0" w:right="284"/>
        <w:rPr>
          <w:rFonts w:ascii="Calibri" w:hAnsi="Calibri" w:cs="Arial"/>
        </w:rPr>
      </w:pPr>
      <w:r>
        <w:rPr>
          <w:rFonts w:ascii="Calibri" w:hAnsi="Calibri" w:cs="Arial"/>
        </w:rPr>
        <w:t xml:space="preserve">Art. 2º </w:t>
      </w:r>
      <w:r w:rsidRPr="00947810">
        <w:rPr>
          <w:rFonts w:ascii="Calibri" w:hAnsi="Calibri" w:cs="Arial"/>
        </w:rPr>
        <w:t>As despesas decorrentes desta Lei correrão por conta da dotações orçamentárias vigentes.</w:t>
      </w:r>
    </w:p>
    <w:p w:rsidR="00412AEE" w:rsidRDefault="00412AEE" w:rsidP="00412AEE">
      <w:pPr>
        <w:pStyle w:val="Corpodetexto2"/>
        <w:tabs>
          <w:tab w:val="left" w:pos="1418"/>
          <w:tab w:val="left" w:pos="2552"/>
        </w:tabs>
        <w:spacing w:line="276" w:lineRule="auto"/>
        <w:ind w:right="284"/>
        <w:jc w:val="both"/>
        <w:rPr>
          <w:rFonts w:eastAsia="Calibri" w:cs="Calibri"/>
        </w:rPr>
      </w:pPr>
      <w:r w:rsidRPr="003940D4">
        <w:rPr>
          <w:rFonts w:eastAsia="Calibri" w:cs="Calibri"/>
        </w:rPr>
        <w:t>A</w:t>
      </w:r>
      <w:r>
        <w:rPr>
          <w:rFonts w:eastAsia="Calibri" w:cs="Calibri"/>
        </w:rPr>
        <w:t>rt. 3</w:t>
      </w:r>
      <w:r w:rsidRPr="003940D4">
        <w:rPr>
          <w:rFonts w:eastAsia="Calibri" w:cs="Calibri"/>
        </w:rPr>
        <w:t>º</w:t>
      </w:r>
      <w:r>
        <w:rPr>
          <w:rFonts w:eastAsia="Calibri" w:cs="Calibri"/>
        </w:rPr>
        <w:t xml:space="preserve"> </w:t>
      </w:r>
      <w:r w:rsidRPr="003940D4">
        <w:rPr>
          <w:rFonts w:eastAsia="Calibri" w:cs="Calibri"/>
        </w:rPr>
        <w:t>Esta Lei entra em vigor na data de sua publicação.</w:t>
      </w:r>
    </w:p>
    <w:p w:rsidR="00412AEE" w:rsidRPr="000124DA" w:rsidRDefault="00412AEE" w:rsidP="00412AEE">
      <w:pPr>
        <w:ind w:right="284"/>
        <w:jc w:val="both"/>
        <w:rPr>
          <w:rFonts w:eastAsia="Calibri" w:cs="Calibri"/>
        </w:rPr>
      </w:pPr>
    </w:p>
    <w:p w:rsidR="00412AEE" w:rsidRDefault="00412AEE" w:rsidP="00412AEE">
      <w:pPr>
        <w:pStyle w:val="Corpodetexto"/>
        <w:spacing w:line="276" w:lineRule="auto"/>
        <w:ind w:right="284"/>
        <w:jc w:val="right"/>
        <w:rPr>
          <w:rFonts w:asciiTheme="minorHAnsi" w:hAnsiTheme="minorHAnsi" w:cs="Arial"/>
          <w:sz w:val="22"/>
          <w:szCs w:val="22"/>
        </w:rPr>
      </w:pPr>
      <w:r w:rsidRPr="003940D4">
        <w:rPr>
          <w:rFonts w:asciiTheme="minorHAnsi" w:hAnsiTheme="minorHAnsi" w:cs="Arial"/>
          <w:sz w:val="22"/>
          <w:szCs w:val="22"/>
        </w:rPr>
        <w:t>GABINETE DO PREFEIT</w:t>
      </w:r>
      <w:r>
        <w:rPr>
          <w:rFonts w:asciiTheme="minorHAnsi" w:hAnsiTheme="minorHAnsi" w:cs="Arial"/>
          <w:sz w:val="22"/>
          <w:szCs w:val="22"/>
        </w:rPr>
        <w:t>O MUNICIPAL DE SALVADOR DO SUL, 06 DE DEZEMBRO DE 2019</w:t>
      </w:r>
      <w:r w:rsidRPr="003940D4">
        <w:rPr>
          <w:rFonts w:asciiTheme="minorHAnsi" w:hAnsiTheme="minorHAnsi" w:cs="Arial"/>
          <w:sz w:val="22"/>
          <w:szCs w:val="22"/>
        </w:rPr>
        <w:t>.</w:t>
      </w:r>
    </w:p>
    <w:p w:rsidR="00412AEE" w:rsidRDefault="00412AEE" w:rsidP="00412AEE">
      <w:pPr>
        <w:pStyle w:val="Corpodetexto"/>
        <w:spacing w:line="276" w:lineRule="auto"/>
        <w:ind w:right="284"/>
        <w:rPr>
          <w:rFonts w:asciiTheme="minorHAnsi" w:hAnsiTheme="minorHAnsi" w:cs="Arial"/>
          <w:sz w:val="22"/>
          <w:szCs w:val="22"/>
        </w:rPr>
      </w:pPr>
    </w:p>
    <w:p w:rsidR="00412AEE" w:rsidRDefault="00412AEE" w:rsidP="00412AEE">
      <w:pPr>
        <w:pStyle w:val="Corpodetexto"/>
        <w:spacing w:line="276" w:lineRule="auto"/>
        <w:ind w:right="284"/>
        <w:rPr>
          <w:rFonts w:asciiTheme="minorHAnsi" w:hAnsiTheme="minorHAnsi" w:cs="Arial"/>
          <w:sz w:val="22"/>
          <w:szCs w:val="22"/>
        </w:rPr>
      </w:pPr>
    </w:p>
    <w:p w:rsidR="00412AEE" w:rsidRPr="000124DA" w:rsidRDefault="00412AEE" w:rsidP="00412AEE">
      <w:pPr>
        <w:pStyle w:val="Corpodetexto"/>
        <w:spacing w:line="276" w:lineRule="auto"/>
        <w:ind w:right="284"/>
        <w:rPr>
          <w:rFonts w:asciiTheme="minorHAnsi" w:hAnsiTheme="minorHAnsi" w:cs="Arial"/>
          <w:sz w:val="22"/>
          <w:szCs w:val="22"/>
        </w:rPr>
      </w:pPr>
    </w:p>
    <w:p w:rsidR="00412AEE" w:rsidRDefault="00412AEE" w:rsidP="00412AEE">
      <w:pPr>
        <w:ind w:right="284"/>
        <w:jc w:val="center"/>
        <w:rPr>
          <w:rFonts w:cs="Arial"/>
        </w:rPr>
      </w:pPr>
      <w:r w:rsidRPr="003940D4">
        <w:rPr>
          <w:rFonts w:cs="Arial"/>
        </w:rPr>
        <w:t>MARCO AURÉLIO ECKERT</w:t>
      </w:r>
    </w:p>
    <w:p w:rsidR="00412AEE" w:rsidRPr="001A0F1E" w:rsidRDefault="00412AEE" w:rsidP="00412AEE">
      <w:pPr>
        <w:ind w:right="284"/>
        <w:jc w:val="center"/>
        <w:rPr>
          <w:rFonts w:cs="Arial"/>
        </w:rPr>
      </w:pPr>
      <w:r>
        <w:rPr>
          <w:rFonts w:cs="Arial"/>
        </w:rPr>
        <w:t>Prefeito Municipal</w:t>
      </w:r>
    </w:p>
    <w:p w:rsidR="00412AEE" w:rsidRDefault="00412AEE" w:rsidP="00412AE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2AEE" w:rsidRDefault="00412AEE" w:rsidP="00412AE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2AEE" w:rsidRDefault="00412AEE" w:rsidP="00412AE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2AEE" w:rsidRDefault="00412AEE" w:rsidP="00412AE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2AEE" w:rsidRDefault="00412AEE" w:rsidP="00412AE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2AEE" w:rsidRDefault="00412AEE" w:rsidP="00412AE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2AEE" w:rsidRDefault="00412AEE" w:rsidP="00412AE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2AEE" w:rsidRDefault="00412AEE" w:rsidP="00412AE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613C" w:rsidRDefault="0015613C" w:rsidP="00412AE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2AEE" w:rsidRPr="001A0F1E" w:rsidRDefault="00412AEE" w:rsidP="00412AE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A0F1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Ofício nº PMSS </w:t>
      </w:r>
      <w:r w:rsidR="0015613C">
        <w:rPr>
          <w:rFonts w:ascii="Times New Roman" w:eastAsia="Calibri" w:hAnsi="Times New Roman" w:cs="Times New Roman"/>
          <w:sz w:val="24"/>
          <w:szCs w:val="24"/>
        </w:rPr>
        <w:t>348</w:t>
      </w:r>
      <w:r>
        <w:rPr>
          <w:rFonts w:ascii="Times New Roman" w:eastAsia="Calibri" w:hAnsi="Times New Roman" w:cs="Times New Roman"/>
          <w:sz w:val="24"/>
          <w:szCs w:val="24"/>
        </w:rPr>
        <w:t>/2019</w:t>
      </w:r>
      <w:r w:rsidRPr="001A0F1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5613C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1A0F1E">
        <w:rPr>
          <w:rFonts w:ascii="Times New Roman" w:hAnsi="Times New Roman" w:cs="Times New Roman"/>
          <w:sz w:val="24"/>
          <w:szCs w:val="24"/>
        </w:rPr>
        <w:t xml:space="preserve">Salvador do Sul, </w:t>
      </w:r>
      <w:r>
        <w:rPr>
          <w:rFonts w:ascii="Times New Roman" w:hAnsi="Times New Roman" w:cs="Times New Roman"/>
          <w:sz w:val="24"/>
          <w:szCs w:val="24"/>
        </w:rPr>
        <w:t>06 de dezembro de 2019</w:t>
      </w:r>
      <w:r w:rsidRPr="001A0F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2AEE" w:rsidRPr="001A0F1E" w:rsidRDefault="00412AEE" w:rsidP="00412AEE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412AEE" w:rsidRPr="00412AEE" w:rsidRDefault="00412AEE" w:rsidP="00412AEE">
      <w:pPr>
        <w:rPr>
          <w:rFonts w:ascii="Times New Roman" w:hAnsi="Times New Roman" w:cs="Times New Roman"/>
          <w:sz w:val="24"/>
          <w:szCs w:val="24"/>
        </w:rPr>
      </w:pPr>
      <w:r w:rsidRPr="00412AEE">
        <w:rPr>
          <w:rFonts w:ascii="Times New Roman" w:hAnsi="Times New Roman" w:cs="Times New Roman"/>
          <w:sz w:val="24"/>
          <w:szCs w:val="24"/>
        </w:rPr>
        <w:t xml:space="preserve">Excelentíssimo Senhor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Vereador ROMEU RECKTENWALT                                                                                                                     </w:t>
      </w:r>
      <w:r w:rsidRPr="00412AEE">
        <w:rPr>
          <w:rFonts w:ascii="Times New Roman" w:hAnsi="Times New Roman" w:cs="Times New Roman"/>
          <w:sz w:val="24"/>
          <w:szCs w:val="24"/>
        </w:rPr>
        <w:t>D.D. Presidente da Câmara Muni</w:t>
      </w:r>
      <w:r>
        <w:rPr>
          <w:rFonts w:ascii="Times New Roman" w:hAnsi="Times New Roman" w:cs="Times New Roman"/>
          <w:sz w:val="24"/>
          <w:szCs w:val="24"/>
        </w:rPr>
        <w:t xml:space="preserve">cipal de Vereadores                                                                                                </w:t>
      </w:r>
      <w:r w:rsidRPr="00412AEE">
        <w:rPr>
          <w:rFonts w:ascii="Times New Roman" w:hAnsi="Times New Roman" w:cs="Times New Roman"/>
          <w:sz w:val="24"/>
          <w:szCs w:val="24"/>
        </w:rPr>
        <w:t>SALVADOR DO SUL/RS</w:t>
      </w:r>
    </w:p>
    <w:p w:rsidR="00412AEE" w:rsidRPr="001A0F1E" w:rsidRDefault="00412AEE" w:rsidP="00412AEE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412AEE" w:rsidRPr="001A0F1E" w:rsidRDefault="00412AEE" w:rsidP="00412AEE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412AEE" w:rsidRPr="001A0F1E" w:rsidRDefault="00412AEE" w:rsidP="00412A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0F1E">
        <w:rPr>
          <w:rFonts w:ascii="Times New Roman" w:eastAsia="Calibri" w:hAnsi="Times New Roman" w:cs="Times New Roman"/>
          <w:b/>
          <w:sz w:val="24"/>
          <w:szCs w:val="24"/>
        </w:rPr>
        <w:t>Assunto: Apresentação do Projeto de Lei Nº</w:t>
      </w:r>
      <w:r w:rsidR="0015613C">
        <w:rPr>
          <w:rFonts w:ascii="Times New Roman" w:eastAsia="Calibri" w:hAnsi="Times New Roman" w:cs="Times New Roman"/>
          <w:b/>
          <w:sz w:val="24"/>
          <w:szCs w:val="24"/>
        </w:rPr>
        <w:t xml:space="preserve"> 084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REGIME DE URGÊNCIA.</w:t>
      </w:r>
    </w:p>
    <w:p w:rsidR="00412AEE" w:rsidRPr="001A0F1E" w:rsidRDefault="00412AEE" w:rsidP="00412A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AEE" w:rsidRPr="001A0F1E" w:rsidRDefault="00412AEE" w:rsidP="00412A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Senhor Presidente,</w:t>
      </w:r>
    </w:p>
    <w:p w:rsidR="0015613C" w:rsidRPr="0015613C" w:rsidRDefault="00412AEE" w:rsidP="0015613C">
      <w:pPr>
        <w:pStyle w:val="Recuodecorpodetexto2"/>
        <w:spacing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13C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apresentar o Projeto de Lei Nº </w:t>
      </w:r>
      <w:r w:rsidR="0015613C" w:rsidRPr="0015613C">
        <w:rPr>
          <w:rFonts w:ascii="Times New Roman" w:hAnsi="Times New Roman" w:cs="Times New Roman"/>
          <w:sz w:val="24"/>
          <w:szCs w:val="24"/>
        </w:rPr>
        <w:t>084</w:t>
      </w:r>
      <w:r w:rsidRPr="0015613C">
        <w:rPr>
          <w:rFonts w:ascii="Times New Roman" w:hAnsi="Times New Roman" w:cs="Times New Roman"/>
          <w:sz w:val="24"/>
          <w:szCs w:val="24"/>
        </w:rPr>
        <w:t xml:space="preserve">/2018, </w:t>
      </w:r>
      <w:proofErr w:type="gramStart"/>
      <w:r w:rsidRPr="0015613C">
        <w:rPr>
          <w:rFonts w:ascii="Times New Roman" w:hAnsi="Times New Roman" w:cs="Times New Roman"/>
          <w:sz w:val="24"/>
          <w:szCs w:val="24"/>
        </w:rPr>
        <w:t xml:space="preserve">que </w:t>
      </w:r>
      <w:r w:rsidR="0015613C" w:rsidRPr="0015613C">
        <w:rPr>
          <w:rFonts w:ascii="Times New Roman" w:eastAsia="Calibri" w:hAnsi="Times New Roman" w:cs="Times New Roman"/>
          <w:sz w:val="24"/>
          <w:szCs w:val="24"/>
        </w:rPr>
        <w:t>Autoriza</w:t>
      </w:r>
      <w:proofErr w:type="gramEnd"/>
      <w:r w:rsidR="0015613C" w:rsidRPr="0015613C">
        <w:rPr>
          <w:rFonts w:ascii="Times New Roman" w:eastAsia="Calibri" w:hAnsi="Times New Roman" w:cs="Times New Roman"/>
          <w:sz w:val="24"/>
          <w:szCs w:val="24"/>
        </w:rPr>
        <w:t xml:space="preserve"> o Poder Executivo a Efetuar Repas</w:t>
      </w:r>
      <w:r w:rsidR="009C4B99">
        <w:rPr>
          <w:rFonts w:ascii="Times New Roman" w:eastAsia="Calibri" w:hAnsi="Times New Roman" w:cs="Times New Roman"/>
          <w:sz w:val="24"/>
          <w:szCs w:val="24"/>
        </w:rPr>
        <w:t>se no valor de R$ 60.000,00 (sess</w:t>
      </w:r>
      <w:bookmarkStart w:id="0" w:name="_GoBack"/>
      <w:bookmarkEnd w:id="0"/>
      <w:r w:rsidR="0015613C" w:rsidRPr="0015613C">
        <w:rPr>
          <w:rFonts w:ascii="Times New Roman" w:eastAsia="Calibri" w:hAnsi="Times New Roman" w:cs="Times New Roman"/>
          <w:sz w:val="24"/>
          <w:szCs w:val="24"/>
        </w:rPr>
        <w:t>enta mil reais) a Sociedade Beneficente Hospitalar São Salvador, mantenedora do Hospital São Salvador</w:t>
      </w:r>
      <w:r w:rsidR="0015613C" w:rsidRPr="001561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2AEE" w:rsidRPr="001A0F1E" w:rsidRDefault="00412AEE" w:rsidP="0015613C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de amplo conhecimento que os H</w:t>
      </w:r>
      <w:r w:rsidRPr="001A0F1E">
        <w:rPr>
          <w:rFonts w:ascii="Times New Roman" w:hAnsi="Times New Roman" w:cs="Times New Roman"/>
          <w:sz w:val="24"/>
          <w:szCs w:val="24"/>
        </w:rPr>
        <w:t>ospitais filantrópicos que prestam serviços ao Sistema Único de Saúde - SUS ou os complementam, enfrentam continuamente, crises financeiras para a manutenção de suas atividades, não só no Estado do Rio Grande do Sul, mas em todas as Unidades da Federação.</w:t>
      </w:r>
    </w:p>
    <w:p w:rsidR="00412AEE" w:rsidRPr="001A0F1E" w:rsidRDefault="0015613C" w:rsidP="0015613C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12AEE" w:rsidRPr="001A0F1E">
        <w:rPr>
          <w:rFonts w:ascii="Times New Roman" w:hAnsi="Times New Roman" w:cs="Times New Roman"/>
          <w:sz w:val="24"/>
          <w:szCs w:val="24"/>
        </w:rPr>
        <w:t xml:space="preserve"> Prefeitura de Salvador do Sul</w:t>
      </w:r>
      <w:r w:rsidR="00412AEE">
        <w:rPr>
          <w:rFonts w:ascii="Times New Roman" w:hAnsi="Times New Roman" w:cs="Times New Roman"/>
          <w:sz w:val="24"/>
          <w:szCs w:val="24"/>
        </w:rPr>
        <w:t xml:space="preserve">, </w:t>
      </w:r>
      <w:r w:rsidR="00412AEE" w:rsidRPr="001A0F1E">
        <w:rPr>
          <w:rFonts w:ascii="Times New Roman" w:hAnsi="Times New Roman" w:cs="Times New Roman"/>
          <w:sz w:val="24"/>
          <w:szCs w:val="24"/>
        </w:rPr>
        <w:t>já realiza repasses mensais cujos objetivos são: Apoiar financeiramente a Entidade Filantrópica responsável pelos serviços de saúde hospitalar; Aperfeiçoar a organização da Assistência Hospitalar e o acesso da população aos recursos hospitalares de saúde, por meio procedimentos ambulatoriais referenciais, realizados pelo mesmo.</w:t>
      </w:r>
    </w:p>
    <w:p w:rsidR="00412AEE" w:rsidRPr="001A0F1E" w:rsidRDefault="00412AEE" w:rsidP="0015613C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De outra banda, a Lei Complementar 101 em seu art. 26 prevê a destinação de recursos públicos para o setor privado, conforme segue:</w:t>
      </w:r>
    </w:p>
    <w:p w:rsidR="00412AEE" w:rsidRPr="001A0F1E" w:rsidRDefault="00412AEE" w:rsidP="0015613C">
      <w:pPr>
        <w:pStyle w:val="NormalWeb"/>
        <w:ind w:left="2832"/>
        <w:jc w:val="center"/>
        <w:rPr>
          <w:color w:val="000000"/>
        </w:rPr>
      </w:pPr>
      <w:r w:rsidRPr="001A0F1E">
        <w:rPr>
          <w:color w:val="000000"/>
        </w:rPr>
        <w:t>DA DESTINAÇÃO DE RECURSOS PÚBLICOS PARA O SETOR PRIVADO</w:t>
      </w:r>
    </w:p>
    <w:p w:rsidR="00412AEE" w:rsidRPr="001A0F1E" w:rsidRDefault="00412AEE" w:rsidP="0015613C">
      <w:pPr>
        <w:pStyle w:val="NormalWeb"/>
        <w:ind w:left="3264"/>
        <w:jc w:val="both"/>
        <w:rPr>
          <w:color w:val="000000"/>
        </w:rPr>
      </w:pPr>
      <w:bookmarkStart w:id="1" w:name="art26"/>
      <w:bookmarkEnd w:id="1"/>
      <w:r w:rsidRPr="001A0F1E">
        <w:rPr>
          <w:color w:val="000000"/>
        </w:rPr>
        <w:t>Art. 26.</w:t>
      </w:r>
      <w:r w:rsidRPr="001A0F1E">
        <w:rPr>
          <w:b/>
          <w:bCs/>
          <w:color w:val="000000"/>
        </w:rPr>
        <w:t> </w:t>
      </w:r>
      <w:r w:rsidRPr="001A0F1E">
        <w:rPr>
          <w:color w:val="000000"/>
        </w:rPr>
        <w:t>A destinação de recursos para, direta ou indiretamente, cobrir necessidades de pessoas físicas ou déficits de</w:t>
      </w:r>
      <w:r>
        <w:rPr>
          <w:color w:val="000000"/>
        </w:rPr>
        <w:t xml:space="preserve"> </w:t>
      </w:r>
      <w:r w:rsidRPr="001A0F1E">
        <w:rPr>
          <w:color w:val="000000"/>
        </w:rPr>
        <w:t>pessoas jurídicas deverá ser autorizada por lei específica, atender às condições estabelecidas na lei de diretrizes orçamentárias e estar prevista no orçamento ou em seus créditos adicionais.</w:t>
      </w:r>
    </w:p>
    <w:p w:rsidR="00412AEE" w:rsidRPr="001A0F1E" w:rsidRDefault="00412AEE" w:rsidP="0015613C">
      <w:pPr>
        <w:pStyle w:val="NormalWeb"/>
        <w:ind w:left="2832"/>
        <w:rPr>
          <w:color w:val="000000"/>
        </w:rPr>
      </w:pPr>
    </w:p>
    <w:p w:rsidR="0015613C" w:rsidRDefault="0015613C" w:rsidP="0015613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2AEE" w:rsidRPr="00412AEE" w:rsidRDefault="00412AEE" w:rsidP="0015613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AEE">
        <w:rPr>
          <w:rFonts w:ascii="Times New Roman" w:hAnsi="Times New Roman" w:cs="Times New Roman"/>
          <w:color w:val="000000"/>
          <w:sz w:val="24"/>
          <w:szCs w:val="24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:rsidR="00412AEE" w:rsidRPr="00412AEE" w:rsidRDefault="00412AEE" w:rsidP="0015613C">
      <w:pPr>
        <w:ind w:left="3540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AEE">
        <w:rPr>
          <w:rFonts w:ascii="Times New Roman" w:hAnsi="Times New Roman" w:cs="Times New Roman"/>
          <w:color w:val="000000"/>
          <w:sz w:val="24"/>
          <w:szCs w:val="24"/>
        </w:rPr>
        <w:t xml:space="preserve">Art. 129 - O Prefeito Municipal, mediante exposição de motivos que justifique seu pedido, poderá, nas matérias de sua iniciativa, solicitar tramitação em regime de urgência. </w:t>
      </w:r>
    </w:p>
    <w:p w:rsidR="00412AEE" w:rsidRPr="001A0F1E" w:rsidRDefault="00412AEE" w:rsidP="0015613C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A urgente necessidade de ajuda ao Hospital e o equacionamento do seu respectivo custeio impõem à municipalidade a busca de alternativas para sua viabilização econômica, de modo a obter um arranjo financeiro sustentável.</w:t>
      </w:r>
    </w:p>
    <w:p w:rsidR="00412AEE" w:rsidRPr="001A0F1E" w:rsidRDefault="00412AEE" w:rsidP="0015613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412AEE" w:rsidRPr="001A0F1E" w:rsidRDefault="00412AEE" w:rsidP="001561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Atenciosamente,</w:t>
      </w:r>
    </w:p>
    <w:p w:rsidR="00412AEE" w:rsidRPr="001A0F1E" w:rsidRDefault="00412AEE" w:rsidP="001561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2AEE" w:rsidRPr="001A0F1E" w:rsidRDefault="00412AEE" w:rsidP="001561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2AEE" w:rsidRPr="001A0F1E" w:rsidRDefault="00412AEE" w:rsidP="001561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2AEE" w:rsidRPr="001A0F1E" w:rsidRDefault="00412AEE" w:rsidP="001561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1A0F1E">
        <w:rPr>
          <w:rFonts w:ascii="Times New Roman" w:hAnsi="Times New Roman" w:cs="Times New Roman"/>
          <w:sz w:val="24"/>
          <w:szCs w:val="24"/>
        </w:rPr>
        <w:t>Eckert</w:t>
      </w:r>
      <w:proofErr w:type="spellEnd"/>
    </w:p>
    <w:p w:rsidR="00412AEE" w:rsidRPr="001A0F1E" w:rsidRDefault="00412AEE" w:rsidP="001561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Prefeito Municipal</w:t>
      </w:r>
    </w:p>
    <w:p w:rsidR="00412AEE" w:rsidRDefault="00412AEE" w:rsidP="0015613C"/>
    <w:p w:rsidR="00DA5576" w:rsidRDefault="00DA5576" w:rsidP="0015613C"/>
    <w:sectPr w:rsidR="00DA5576" w:rsidSect="008E5FB7">
      <w:pgSz w:w="11906" w:h="16838"/>
      <w:pgMar w:top="2269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EE"/>
    <w:rsid w:val="0015613C"/>
    <w:rsid w:val="001A262B"/>
    <w:rsid w:val="00412AEE"/>
    <w:rsid w:val="009C4B99"/>
    <w:rsid w:val="00DA5576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B24A"/>
  <w15:chartTrackingRefBased/>
  <w15:docId w15:val="{FF379B14-0CC2-4885-BA18-262B1637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12AEE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2AEE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2AE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12A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12AEE"/>
  </w:style>
  <w:style w:type="paragraph" w:styleId="NormalWeb">
    <w:name w:val="Normal (Web)"/>
    <w:basedOn w:val="Normal"/>
    <w:uiPriority w:val="99"/>
    <w:semiHidden/>
    <w:unhideWhenUsed/>
    <w:rsid w:val="0041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12AE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1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4</cp:revision>
  <dcterms:created xsi:type="dcterms:W3CDTF">2019-12-06T11:31:00Z</dcterms:created>
  <dcterms:modified xsi:type="dcterms:W3CDTF">2019-12-09T11:41:00Z</dcterms:modified>
</cp:coreProperties>
</file>