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E96C" w14:textId="77777777" w:rsidR="00CB2F57" w:rsidRDefault="00CB2F57" w:rsidP="00CB2F57">
      <w:pPr>
        <w:pStyle w:val="Corpodetexto"/>
        <w:ind w:left="-142" w:right="-568"/>
        <w:jc w:val="center"/>
        <w:rPr>
          <w:rFonts w:asciiTheme="minorHAnsi" w:hAnsiTheme="minorHAnsi" w:cstheme="minorHAnsi"/>
          <w:b/>
        </w:rPr>
      </w:pPr>
    </w:p>
    <w:p w14:paraId="3675A8C8" w14:textId="77777777" w:rsidR="00CB2F57" w:rsidRDefault="00CB2F57" w:rsidP="00CB2F57">
      <w:pPr>
        <w:pStyle w:val="Corpodetexto"/>
        <w:ind w:left="-142" w:right="-568"/>
        <w:jc w:val="center"/>
        <w:rPr>
          <w:rFonts w:asciiTheme="minorHAnsi" w:hAnsiTheme="minorHAnsi" w:cstheme="minorHAnsi"/>
          <w:b/>
        </w:rPr>
      </w:pPr>
    </w:p>
    <w:p w14:paraId="3A3ECCE9" w14:textId="14CDCE72" w:rsidR="00CB2F57" w:rsidRPr="00CB2F57" w:rsidRDefault="00CB2F57" w:rsidP="00CB2F57">
      <w:pPr>
        <w:pStyle w:val="Corpodetexto"/>
        <w:ind w:left="-142" w:right="-568"/>
        <w:jc w:val="center"/>
        <w:rPr>
          <w:rFonts w:asciiTheme="minorHAnsi" w:hAnsiTheme="minorHAnsi" w:cstheme="minorHAnsi"/>
          <w:b/>
        </w:rPr>
      </w:pPr>
      <w:r w:rsidRPr="00CB2F57">
        <w:rPr>
          <w:rFonts w:asciiTheme="minorHAnsi" w:hAnsiTheme="minorHAnsi" w:cstheme="minorHAnsi"/>
          <w:b/>
        </w:rPr>
        <w:t>LEI Nº 35</w:t>
      </w:r>
      <w:r w:rsidRPr="00CB2F57">
        <w:rPr>
          <w:rFonts w:asciiTheme="minorHAnsi" w:hAnsiTheme="minorHAnsi" w:cstheme="minorHAnsi"/>
          <w:b/>
        </w:rPr>
        <w:t>20</w:t>
      </w:r>
      <w:r w:rsidRPr="00CB2F57">
        <w:rPr>
          <w:rFonts w:asciiTheme="minorHAnsi" w:hAnsiTheme="minorHAnsi" w:cstheme="minorHAnsi"/>
          <w:b/>
        </w:rPr>
        <w:t xml:space="preserve"> DE 29 DE SETEMBRO DE 2020.</w:t>
      </w:r>
    </w:p>
    <w:p w14:paraId="1CC5FE52" w14:textId="77777777" w:rsidR="00CB2F57" w:rsidRPr="00CB2F57" w:rsidRDefault="00CB2F57" w:rsidP="00CB2F57">
      <w:pPr>
        <w:spacing w:line="240" w:lineRule="auto"/>
        <w:ind w:right="-568"/>
        <w:jc w:val="left"/>
        <w:rPr>
          <w:rFonts w:asciiTheme="minorHAnsi" w:eastAsia="Times New Roman" w:hAnsiTheme="minorHAnsi" w:cstheme="minorHAnsi"/>
          <w:lang w:eastAsia="pt-BR"/>
        </w:rPr>
      </w:pPr>
    </w:p>
    <w:p w14:paraId="72BA5B3D" w14:textId="77777777" w:rsidR="00CB2F57" w:rsidRPr="00CB2F57" w:rsidRDefault="00CB2F57" w:rsidP="00CB2F57">
      <w:pPr>
        <w:ind w:left="5098" w:right="-568"/>
        <w:rPr>
          <w:rFonts w:asciiTheme="minorHAnsi" w:eastAsia="Times New Roman" w:hAnsiTheme="minorHAnsi" w:cstheme="minorHAnsi"/>
          <w:b/>
          <w:lang w:eastAsia="pt-BR"/>
        </w:rPr>
      </w:pPr>
      <w:r w:rsidRPr="00CB2F57">
        <w:rPr>
          <w:rFonts w:asciiTheme="minorHAnsi" w:eastAsia="Times New Roman" w:hAnsiTheme="minorHAnsi" w:cstheme="minorHAnsi"/>
          <w:b/>
          <w:lang w:eastAsia="pt-BR"/>
        </w:rPr>
        <w:t xml:space="preserve">DISPÕE SOBRE A FIXAÇÃO DO SUBSÍDIO MENSAL DOS VEREADORES DA CÂMARA MUNICIPAL DE SALVADOR DO SUL, PARA O PERÍODO DE 1º DE JANEIRO DE 2021 A 31 DE DEZEMBRO DE 2024. </w:t>
      </w:r>
    </w:p>
    <w:p w14:paraId="724B2FFD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b/>
          <w:lang w:eastAsia="pt-BR"/>
        </w:rPr>
      </w:pPr>
    </w:p>
    <w:p w14:paraId="0ED43EBF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hAnsiTheme="minorHAnsi" w:cstheme="minorHAnsi"/>
          <w:b/>
        </w:rPr>
      </w:pPr>
      <w:r w:rsidRPr="00CB2F57">
        <w:rPr>
          <w:rFonts w:asciiTheme="minorHAnsi" w:hAnsiTheme="minorHAnsi" w:cstheme="minorHAnsi"/>
          <w:color w:val="000000"/>
        </w:rPr>
        <w:t xml:space="preserve">Marco Aurélio </w:t>
      </w:r>
      <w:proofErr w:type="spellStart"/>
      <w:r w:rsidRPr="00CB2F57">
        <w:rPr>
          <w:rFonts w:asciiTheme="minorHAnsi" w:hAnsiTheme="minorHAnsi" w:cstheme="minorHAnsi"/>
          <w:color w:val="000000"/>
        </w:rPr>
        <w:t>Eckert</w:t>
      </w:r>
      <w:proofErr w:type="spellEnd"/>
      <w:r w:rsidRPr="00CB2F57">
        <w:rPr>
          <w:rFonts w:asciiTheme="minorHAnsi" w:hAnsiTheme="minorHAnsi" w:cstheme="minorHAns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CB2F57">
        <w:rPr>
          <w:rFonts w:asciiTheme="minorHAnsi" w:hAnsiTheme="minorHAnsi" w:cstheme="minorHAnsi"/>
        </w:rPr>
        <w:t>da Lei Orgânica do Município, faço saber que a Câmara Municipal de Vereadores aprovou e eu sanciono e promulgo a seguinte:</w:t>
      </w:r>
      <w:r w:rsidRPr="00CB2F57">
        <w:rPr>
          <w:rFonts w:asciiTheme="minorHAnsi" w:hAnsiTheme="minorHAnsi" w:cstheme="minorHAnsi"/>
          <w:b/>
        </w:rPr>
        <w:t xml:space="preserve">       </w:t>
      </w:r>
    </w:p>
    <w:p w14:paraId="7F77DD94" w14:textId="77777777" w:rsidR="00CB2F57" w:rsidRPr="00CB2F57" w:rsidRDefault="00CB2F57" w:rsidP="00CB2F57">
      <w:pPr>
        <w:spacing w:line="240" w:lineRule="auto"/>
        <w:ind w:left="-142" w:right="-568"/>
        <w:jc w:val="center"/>
        <w:rPr>
          <w:rFonts w:asciiTheme="minorHAnsi" w:hAnsiTheme="minorHAnsi" w:cstheme="minorHAnsi"/>
          <w:b/>
        </w:rPr>
      </w:pPr>
    </w:p>
    <w:p w14:paraId="347C7FCF" w14:textId="77777777" w:rsidR="00CB2F57" w:rsidRPr="00CB2F57" w:rsidRDefault="00CB2F57" w:rsidP="00CB2F57">
      <w:pPr>
        <w:spacing w:line="240" w:lineRule="auto"/>
        <w:ind w:left="-142" w:right="-568"/>
        <w:jc w:val="center"/>
        <w:rPr>
          <w:rFonts w:asciiTheme="minorHAnsi" w:hAnsiTheme="minorHAnsi" w:cstheme="minorHAnsi"/>
          <w:b/>
        </w:rPr>
      </w:pPr>
      <w:r w:rsidRPr="00CB2F57">
        <w:rPr>
          <w:rFonts w:asciiTheme="minorHAnsi" w:hAnsiTheme="minorHAnsi" w:cstheme="minorHAnsi"/>
          <w:b/>
        </w:rPr>
        <w:t>LEI</w:t>
      </w:r>
    </w:p>
    <w:p w14:paraId="497CEE6D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lang w:eastAsia="pt-BR"/>
        </w:rPr>
      </w:pPr>
    </w:p>
    <w:p w14:paraId="58D3ACA1" w14:textId="418FE0E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bCs/>
          <w:lang w:eastAsia="pt-BR"/>
        </w:rPr>
        <w:t>Art. 1</w:t>
      </w:r>
      <w:r w:rsidRPr="00CB2F57">
        <w:rPr>
          <w:rFonts w:asciiTheme="minorHAnsi" w:eastAsia="Times New Roman" w:hAnsiTheme="minorHAnsi" w:cstheme="minorHAnsi"/>
          <w:bCs/>
          <w:lang w:eastAsia="pt-BR"/>
        </w:rPr>
        <w:t xml:space="preserve">º </w:t>
      </w:r>
      <w:r w:rsidRPr="00CB2F57">
        <w:rPr>
          <w:rFonts w:asciiTheme="minorHAnsi" w:eastAsia="Times New Roman" w:hAnsiTheme="minorHAnsi" w:cstheme="minorHAnsi"/>
          <w:bCs/>
          <w:lang w:eastAsia="pt-BR"/>
        </w:rPr>
        <w:t>O</w:t>
      </w:r>
      <w:r w:rsidRPr="00CB2F57">
        <w:rPr>
          <w:rFonts w:asciiTheme="minorHAnsi" w:eastAsia="Times New Roman" w:hAnsiTheme="minorHAnsi" w:cstheme="minorHAnsi"/>
          <w:lang w:eastAsia="pt-BR"/>
        </w:rPr>
        <w:t xml:space="preserve"> subsídio mensal dos Vereadores da Câmara Municipal de Vereadores de Salvador do Sul, no período de 1º de janeiro de 2021 a 31 dezembro de 2024, é fixado 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no valor de R$ 1.823,11 (Mil oitocentos e vinte e três reais e onze centavos).</w:t>
      </w:r>
    </w:p>
    <w:p w14:paraId="4B927EF2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4E1CD751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§ 1º Em razão da representação do Poder Legislativo Municipal e de sua responsabilidade como gestor da Câmara, o Vereador que exercer a Presidência terá seu subsídio mensal fixado em R$ 2.096,64 (dois mil, noventa e seis reais e sessenta e quatro centavos). </w:t>
      </w:r>
    </w:p>
    <w:p w14:paraId="437D0A41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2EFF328F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§ 2º O Vice-Presidente, Primeiro Secretário ou Segundo Secretário, nas hipóteses previstas no Regimento Interno da Câmara, no caso de substituírem o Presidente, em seus impedimentos legais, licenças e ausências, perceberão proporcionalmente aos dias de titularidade do cargo, o valor do subsídio mensal previsto no § 1º deste artigo.</w:t>
      </w:r>
    </w:p>
    <w:p w14:paraId="0F4374B7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29E13F03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hAnsiTheme="minorHAnsi" w:cstheme="minorHAnsi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§ 3º </w:t>
      </w:r>
      <w:r w:rsidRPr="00CB2F57">
        <w:rPr>
          <w:rFonts w:asciiTheme="minorHAnsi" w:hAnsiTheme="minorHAnsi" w:cstheme="minorHAnsi"/>
        </w:rPr>
        <w:t>Além do subsídio mensal, os Vereadores perceberão em dezembro de cada ano, na mesma data em que for pago o décimo terceiro salário aos servidores municipais, gratificação natalina em valor equivalente ao seu respectivo subsídio mensal.</w:t>
      </w:r>
    </w:p>
    <w:p w14:paraId="413B2836" w14:textId="77777777" w:rsidR="00CB2F57" w:rsidRPr="00CB2F57" w:rsidRDefault="00CB2F57" w:rsidP="00CB2F57">
      <w:pPr>
        <w:spacing w:line="240" w:lineRule="auto"/>
        <w:ind w:left="-142" w:right="-568" w:firstLine="709"/>
        <w:rPr>
          <w:rFonts w:asciiTheme="minorHAnsi" w:hAnsiTheme="minorHAnsi" w:cstheme="minorHAnsi"/>
        </w:rPr>
      </w:pPr>
    </w:p>
    <w:p w14:paraId="15827C75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</w:rPr>
      </w:pPr>
      <w:r w:rsidRPr="00CB2F57">
        <w:rPr>
          <w:rFonts w:asciiTheme="minorHAnsi" w:hAnsiTheme="minorHAnsi" w:cstheme="minorHAnsi"/>
        </w:rPr>
        <w:t>§ 4º Quando houver pagamento, a título de adiantamento do décimo terceiro salário aos servidores, na forma da Lei Municipal, igual tratamento será dado aos Vereadores.</w:t>
      </w:r>
    </w:p>
    <w:p w14:paraId="49ED4A01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2F3CD65D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4BF88AFF" w14:textId="1F987199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Art. 2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º 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O valor do subsídio mensal dos Vereadores será anualmente revisado com o mesmo índice e na mesma data em que for realizada a revisão geral da remuneração dos servidores do município.</w:t>
      </w:r>
    </w:p>
    <w:p w14:paraId="18F930FB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2AD8C695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§ 1º No exercício de 2021, havendo a revisão do subsídio dos Vereadores, esta será proporcional ao número de meses computados de janeiro até o mês da revisão geral anual dos servidores do município.</w:t>
      </w:r>
    </w:p>
    <w:p w14:paraId="5946FAD9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131243EE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§ 2º Na hipótese de o índice da revisão geral anual agregar ao subsídio mensal dos Vereadores valor que supere um dos tetos remuneratórios constitucionalmente previstos, haverá o respectivo congelamento.</w:t>
      </w:r>
    </w:p>
    <w:p w14:paraId="214DD072" w14:textId="77777777" w:rsid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bookmarkStart w:id="0" w:name="_Hlk50641326"/>
    </w:p>
    <w:p w14:paraId="2A8F6689" w14:textId="77777777" w:rsid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4A08EDF4" w14:textId="77777777" w:rsid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5B2BE9FA" w14:textId="77777777" w:rsid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4E6CC7CE" w14:textId="77777777" w:rsid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51D15F59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1E100DD3" w14:textId="01FE8B48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Art. 3º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As ausências injustificadas do Vereador às sessões ordinárias determinarão o desconto de 50% (cinquenta por cento) do subsídio, por sessão.</w:t>
      </w:r>
    </w:p>
    <w:p w14:paraId="68EF1311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bookmarkEnd w:id="0"/>
    <w:p w14:paraId="36BB74F4" w14:textId="50019C50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Art. 4º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O suplente de Vereador, quando convocado, receberá subsídio mensal e gratificação natalina, nos termos previstos nesta Lei, de forma proporcional ao período de tempo que permanecer na titularidade do cargo.</w:t>
      </w:r>
    </w:p>
    <w:p w14:paraId="50827F32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395670BD" w14:textId="558ABC2B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Art. 5º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A convocação de sessão plenária extraordinária ou de sessão legislativa extraordinária não produzirá remuneração adicional ou direito de pagamento de verba indenizatória aos Vereadores.</w:t>
      </w:r>
    </w:p>
    <w:p w14:paraId="442FD8C1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000000" w:themeColor="text1"/>
          <w:lang w:eastAsia="pt-BR"/>
        </w:rPr>
      </w:pPr>
    </w:p>
    <w:p w14:paraId="56E1D00F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hAnsiTheme="minorHAnsi" w:cstheme="minorHAnsi"/>
        </w:rPr>
      </w:pPr>
      <w:r w:rsidRPr="00CB2F57">
        <w:rPr>
          <w:rFonts w:asciiTheme="minorHAnsi" w:hAnsiTheme="minorHAnsi" w:cstheme="minorHAnsi"/>
        </w:rPr>
        <w:t>Art. 6</w:t>
      </w:r>
      <w:r w:rsidRPr="00CB2F57">
        <w:rPr>
          <w:rFonts w:asciiTheme="minorHAnsi" w:hAnsiTheme="minorHAnsi" w:cstheme="minorHAnsi"/>
        </w:rPr>
        <w:t xml:space="preserve">º </w:t>
      </w:r>
      <w:r w:rsidRPr="00CB2F57">
        <w:rPr>
          <w:rFonts w:asciiTheme="minorHAnsi" w:hAnsiTheme="minorHAnsi" w:cstheme="minorHAnsi"/>
        </w:rPr>
        <w:t>Em caso de viagem para fora do Município, a serviço ou representando a Câmara, deliberado pelo Plenário, o Vereador poderá perceber diárias.</w:t>
      </w:r>
    </w:p>
    <w:p w14:paraId="4F174029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lang w:eastAsia="pt-BR"/>
        </w:rPr>
      </w:pPr>
    </w:p>
    <w:p w14:paraId="27F8E00A" w14:textId="1FFCFE7D" w:rsidR="00CB2F57" w:rsidRPr="00CB2F57" w:rsidRDefault="00CB2F57" w:rsidP="00CB2F57">
      <w:pPr>
        <w:spacing w:line="240" w:lineRule="auto"/>
        <w:ind w:left="-142" w:right="-568"/>
        <w:rPr>
          <w:rFonts w:asciiTheme="minorHAnsi" w:hAnsiTheme="minorHAnsi" w:cstheme="minorHAnsi"/>
        </w:rPr>
      </w:pPr>
      <w:r w:rsidRPr="00CB2F57">
        <w:rPr>
          <w:rFonts w:asciiTheme="minorHAnsi" w:eastAsia="Times New Roman" w:hAnsiTheme="minorHAnsi" w:cstheme="minorHAnsi"/>
          <w:lang w:eastAsia="pt-BR"/>
        </w:rPr>
        <w:t>Art. 7</w:t>
      </w:r>
      <w:r w:rsidRPr="00CB2F57">
        <w:rPr>
          <w:rFonts w:asciiTheme="minorHAnsi" w:eastAsia="Times New Roman" w:hAnsiTheme="minorHAnsi" w:cstheme="minorHAnsi"/>
          <w:lang w:eastAsia="pt-BR"/>
        </w:rPr>
        <w:t>º</w:t>
      </w:r>
      <w:r>
        <w:rPr>
          <w:rFonts w:asciiTheme="minorHAnsi" w:eastAsia="Times New Roman" w:hAnsiTheme="minorHAnsi" w:cstheme="minorHAnsi"/>
          <w:b/>
          <w:lang w:eastAsia="pt-BR"/>
        </w:rPr>
        <w:t xml:space="preserve"> </w:t>
      </w:r>
      <w:r w:rsidRPr="00CB2F57">
        <w:rPr>
          <w:rFonts w:asciiTheme="minorHAnsi" w:eastAsia="Times New Roman" w:hAnsiTheme="minorHAnsi" w:cstheme="minorHAnsi"/>
          <w:lang w:eastAsia="pt-BR"/>
        </w:rPr>
        <w:t>Esta Lei entra em vigor no dia 1º de janeiro de 2021.</w:t>
      </w:r>
    </w:p>
    <w:p w14:paraId="11B7A29F" w14:textId="77777777" w:rsidR="00CB2F57" w:rsidRPr="00CB2F57" w:rsidRDefault="00CB2F57" w:rsidP="00CB2F57">
      <w:pPr>
        <w:spacing w:line="240" w:lineRule="auto"/>
        <w:ind w:left="-142" w:right="-568" w:firstLine="708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4CE67013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3F66593A" w14:textId="77777777" w:rsidR="00CB2F57" w:rsidRPr="00CB2F57" w:rsidRDefault="00CB2F57" w:rsidP="00CB2F57">
      <w:pPr>
        <w:spacing w:line="240" w:lineRule="auto"/>
        <w:ind w:left="-142" w:right="-568"/>
        <w:rPr>
          <w:rFonts w:asciiTheme="minorHAnsi" w:eastAsia="Times New Roman" w:hAnsiTheme="minorHAnsi" w:cstheme="minorHAnsi"/>
          <w:lang w:eastAsia="pt-BR"/>
        </w:rPr>
      </w:pPr>
    </w:p>
    <w:p w14:paraId="5479D51E" w14:textId="0C192392" w:rsidR="00CB2F57" w:rsidRPr="00CB2F57" w:rsidRDefault="00CB2F57" w:rsidP="00CB2F57">
      <w:pPr>
        <w:spacing w:before="100" w:beforeAutospacing="1" w:after="100" w:afterAutospacing="1" w:line="276" w:lineRule="auto"/>
        <w:ind w:left="-142" w:right="-568" w:firstLine="708"/>
        <w:jc w:val="right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CB2F57">
        <w:rPr>
          <w:rFonts w:asciiTheme="minorHAnsi" w:eastAsia="Times New Roman" w:hAnsiTheme="minorHAnsi" w:cstheme="minorHAnsi"/>
          <w:bCs/>
          <w:color w:val="000000" w:themeColor="text1"/>
          <w:lang w:eastAsia="pt-BR"/>
        </w:rPr>
        <w:t>SALVADOR DO SUL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>, 2</w:t>
      </w:r>
      <w:r>
        <w:rPr>
          <w:rFonts w:asciiTheme="minorHAnsi" w:eastAsia="Times New Roman" w:hAnsiTheme="minorHAnsi" w:cstheme="minorHAnsi"/>
          <w:color w:val="000000" w:themeColor="text1"/>
          <w:lang w:eastAsia="pt-BR"/>
        </w:rPr>
        <w:t>9</w:t>
      </w:r>
      <w:r w:rsidRPr="00CB2F57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 DE SETEMBRO DE 2020.</w:t>
      </w:r>
    </w:p>
    <w:p w14:paraId="4F4E1AEA" w14:textId="1EE59865" w:rsidR="00F270A8" w:rsidRDefault="00CB2F57">
      <w:pPr>
        <w:ind w:left="-142" w:right="-568"/>
        <w:rPr>
          <w:rFonts w:asciiTheme="minorHAnsi" w:hAnsiTheme="minorHAnsi" w:cstheme="minorHAnsi"/>
        </w:rPr>
      </w:pPr>
    </w:p>
    <w:p w14:paraId="691426AB" w14:textId="451C4F01" w:rsidR="00CB2F57" w:rsidRDefault="00CB2F57">
      <w:pPr>
        <w:ind w:left="-142" w:right="-568"/>
        <w:rPr>
          <w:rFonts w:asciiTheme="minorHAnsi" w:hAnsiTheme="minorHAnsi" w:cstheme="minorHAnsi"/>
        </w:rPr>
      </w:pPr>
    </w:p>
    <w:p w14:paraId="6A0FADE1" w14:textId="768E8CBE" w:rsidR="00CB2F57" w:rsidRDefault="00CB2F57">
      <w:pPr>
        <w:ind w:left="-142" w:right="-568"/>
        <w:rPr>
          <w:rFonts w:asciiTheme="minorHAnsi" w:hAnsiTheme="minorHAnsi" w:cstheme="minorHAnsi"/>
        </w:rPr>
      </w:pPr>
    </w:p>
    <w:p w14:paraId="55BA4677" w14:textId="662E1D5E" w:rsidR="00CB2F57" w:rsidRDefault="00CB2F57">
      <w:pPr>
        <w:ind w:left="-142" w:right="-568"/>
        <w:rPr>
          <w:rFonts w:asciiTheme="minorHAnsi" w:hAnsiTheme="minorHAnsi" w:cstheme="minorHAnsi"/>
        </w:rPr>
      </w:pPr>
    </w:p>
    <w:p w14:paraId="5F075191" w14:textId="77777777" w:rsidR="00CB2F57" w:rsidRPr="009C54B1" w:rsidRDefault="00CB2F57" w:rsidP="00CB2F57">
      <w:pPr>
        <w:ind w:left="-142" w:right="-568"/>
        <w:jc w:val="center"/>
        <w:rPr>
          <w:rFonts w:asciiTheme="minorHAnsi" w:hAnsiTheme="minorHAnsi" w:cstheme="minorHAnsi"/>
        </w:rPr>
      </w:pPr>
      <w:r w:rsidRPr="009C54B1">
        <w:rPr>
          <w:rFonts w:asciiTheme="minorHAnsi" w:hAnsiTheme="minorHAnsi" w:cstheme="minorHAnsi"/>
        </w:rPr>
        <w:t>MARCO AURÉLIO ECKERT</w:t>
      </w:r>
    </w:p>
    <w:p w14:paraId="36D11DC3" w14:textId="77777777" w:rsidR="00CB2F57" w:rsidRPr="009C54B1" w:rsidRDefault="00CB2F57" w:rsidP="00CB2F57">
      <w:pPr>
        <w:ind w:left="-142" w:right="-568"/>
        <w:jc w:val="center"/>
        <w:rPr>
          <w:rFonts w:asciiTheme="minorHAnsi" w:hAnsiTheme="minorHAnsi" w:cstheme="minorHAnsi"/>
        </w:rPr>
      </w:pPr>
      <w:r w:rsidRPr="009C54B1">
        <w:rPr>
          <w:rFonts w:asciiTheme="minorHAnsi" w:hAnsiTheme="minorHAnsi" w:cstheme="minorHAnsi"/>
        </w:rPr>
        <w:t>Prefeito Municipal</w:t>
      </w:r>
    </w:p>
    <w:p w14:paraId="0F6FA5DF" w14:textId="77777777" w:rsidR="00CB2F57" w:rsidRDefault="00CB2F57" w:rsidP="00CB2F57">
      <w:pPr>
        <w:ind w:left="-142" w:right="-568"/>
        <w:rPr>
          <w:rFonts w:asciiTheme="minorHAnsi" w:hAnsiTheme="minorHAnsi" w:cstheme="minorHAnsi"/>
        </w:rPr>
      </w:pPr>
    </w:p>
    <w:p w14:paraId="0DEFD194" w14:textId="77777777" w:rsidR="00CB2F57" w:rsidRDefault="00CB2F57" w:rsidP="00CB2F57">
      <w:pPr>
        <w:ind w:right="-568"/>
        <w:rPr>
          <w:rFonts w:asciiTheme="minorHAnsi" w:hAnsiTheme="minorHAnsi" w:cstheme="minorHAnsi"/>
        </w:rPr>
      </w:pPr>
    </w:p>
    <w:p w14:paraId="4447D3F0" w14:textId="77777777" w:rsidR="00CB2F57" w:rsidRDefault="00CB2F57" w:rsidP="00CB2F57">
      <w:pPr>
        <w:ind w:left="-142" w:right="-568"/>
        <w:rPr>
          <w:rFonts w:asciiTheme="minorHAnsi" w:hAnsiTheme="minorHAnsi" w:cstheme="minorHAnsi"/>
        </w:rPr>
      </w:pPr>
    </w:p>
    <w:p w14:paraId="129A685F" w14:textId="77777777" w:rsidR="00CB2F57" w:rsidRDefault="00CB2F57" w:rsidP="00CB2F57">
      <w:pPr>
        <w:pStyle w:val="Corpodetexto"/>
        <w:spacing w:line="240" w:lineRule="auto"/>
        <w:ind w:left="-142"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Registre-se e publique-se:                                                                                                                                                                        </w:t>
      </w:r>
    </w:p>
    <w:p w14:paraId="48A2B13E" w14:textId="77777777" w:rsidR="00CB2F57" w:rsidRPr="007D1EA3" w:rsidRDefault="00CB2F57" w:rsidP="00CB2F57">
      <w:pPr>
        <w:pStyle w:val="Corpodetexto"/>
        <w:spacing w:line="240" w:lineRule="auto"/>
        <w:ind w:left="-142" w:right="-56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Jose Fernando </w:t>
      </w:r>
      <w:proofErr w:type="spellStart"/>
      <w:r>
        <w:rPr>
          <w:rFonts w:asciiTheme="minorHAnsi" w:hAnsiTheme="minorHAnsi" w:cstheme="minorHAnsi"/>
        </w:rPr>
        <w:t>Lunckes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Secretário Municipal de Gestão e Finanças</w:t>
      </w:r>
    </w:p>
    <w:p w14:paraId="12298CB2" w14:textId="77777777" w:rsidR="00CB2F57" w:rsidRPr="00CB2F57" w:rsidRDefault="00CB2F57">
      <w:pPr>
        <w:ind w:left="-142" w:right="-568"/>
        <w:rPr>
          <w:rFonts w:asciiTheme="minorHAnsi" w:hAnsiTheme="minorHAnsi" w:cstheme="minorHAnsi"/>
        </w:rPr>
      </w:pPr>
    </w:p>
    <w:sectPr w:rsidR="00CB2F57" w:rsidRPr="00CB2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57"/>
    <w:rsid w:val="00CB2F57"/>
    <w:rsid w:val="00D869EB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FA7C"/>
  <w15:chartTrackingRefBased/>
  <w15:docId w15:val="{E746B9C9-3DE6-4384-A5C7-E89D1D6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57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B2F57"/>
    <w:rPr>
      <w:rFonts w:ascii="Arial" w:eastAsia="Times New Roman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B2F57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2968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TAD6</cp:lastModifiedBy>
  <cp:revision>1</cp:revision>
  <cp:lastPrinted>2020-09-29T14:06:00Z</cp:lastPrinted>
  <dcterms:created xsi:type="dcterms:W3CDTF">2020-09-29T14:02:00Z</dcterms:created>
  <dcterms:modified xsi:type="dcterms:W3CDTF">2020-09-29T14:07:00Z</dcterms:modified>
</cp:coreProperties>
</file>