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AD" w:rsidRPr="007C0CAD" w:rsidRDefault="007C0CAD" w:rsidP="007C0CAD">
      <w:pPr>
        <w:spacing w:line="276" w:lineRule="auto"/>
        <w:ind w:right="-285"/>
        <w:jc w:val="center"/>
        <w:rPr>
          <w:rFonts w:cstheme="minorHAnsi"/>
          <w:b/>
        </w:rPr>
      </w:pPr>
      <w:r w:rsidRPr="007C0CAD">
        <w:rPr>
          <w:rFonts w:cstheme="minorHAnsi"/>
          <w:b/>
        </w:rPr>
        <w:t>LEI Nº 3524 DE 24 DE NOVEMBRO DE 2020.</w:t>
      </w:r>
    </w:p>
    <w:p w:rsidR="007C0CAD" w:rsidRPr="007C0CAD" w:rsidRDefault="007C0CAD" w:rsidP="007C0CAD">
      <w:pPr>
        <w:spacing w:after="0" w:line="276" w:lineRule="auto"/>
        <w:ind w:left="4956" w:right="-285"/>
        <w:jc w:val="both"/>
        <w:rPr>
          <w:rFonts w:eastAsia="Times New Roman" w:cstheme="minorHAnsi"/>
          <w:b/>
          <w:color w:val="000000"/>
          <w:shd w:val="clear" w:color="auto" w:fill="FFFFFF"/>
          <w:lang w:eastAsia="pt-BR"/>
        </w:rPr>
      </w:pPr>
      <w:r w:rsidRPr="007C0CAD">
        <w:rPr>
          <w:rFonts w:cstheme="minorHAnsi"/>
          <w:b/>
        </w:rPr>
        <w:t xml:space="preserve">Altera o Caput do Art. 9º e 10. </w:t>
      </w:r>
      <w:proofErr w:type="gramStart"/>
      <w:r w:rsidRPr="007C0CAD">
        <w:rPr>
          <w:rFonts w:cstheme="minorHAnsi"/>
          <w:b/>
        </w:rPr>
        <w:t>da</w:t>
      </w:r>
      <w:proofErr w:type="gramEnd"/>
      <w:r w:rsidRPr="007C0CAD">
        <w:rPr>
          <w:rFonts w:cstheme="minorHAnsi"/>
          <w:b/>
        </w:rPr>
        <w:t xml:space="preserve"> Lei nº 3482 de 17 de dezembro de 2019, que </w:t>
      </w:r>
      <w:r w:rsidRPr="007C0CAD">
        <w:rPr>
          <w:rFonts w:eastAsia="Times New Roman" w:cstheme="minorHAnsi"/>
          <w:b/>
          <w:color w:val="000000"/>
          <w:shd w:val="clear" w:color="auto" w:fill="FFFFFF"/>
          <w:lang w:eastAsia="pt-BR"/>
        </w:rPr>
        <w:t>autoriza o Poder Executivo a alienar lotes urbanos situados no Bairro Prosperidade e dá outras providências.</w:t>
      </w:r>
    </w:p>
    <w:p w:rsidR="007C0CAD" w:rsidRPr="007C0CAD" w:rsidRDefault="007C0CAD" w:rsidP="007C0CAD">
      <w:pPr>
        <w:spacing w:after="0" w:line="276" w:lineRule="auto"/>
        <w:ind w:left="4956" w:right="-285"/>
        <w:jc w:val="both"/>
        <w:rPr>
          <w:rFonts w:eastAsia="Times New Roman" w:cstheme="minorHAnsi"/>
          <w:b/>
          <w:color w:val="000000"/>
          <w:shd w:val="clear" w:color="auto" w:fill="FFFFFF"/>
          <w:lang w:eastAsia="pt-BR"/>
        </w:rPr>
      </w:pPr>
    </w:p>
    <w:p w:rsidR="007C0CAD" w:rsidRPr="007C0CAD" w:rsidRDefault="007C0CAD" w:rsidP="007C0CAD">
      <w:pPr>
        <w:ind w:left="-142" w:right="-285"/>
        <w:jc w:val="both"/>
        <w:rPr>
          <w:rFonts w:cstheme="minorHAnsi"/>
          <w:b/>
        </w:rPr>
      </w:pPr>
      <w:r w:rsidRPr="007C0CAD">
        <w:rPr>
          <w:rFonts w:cstheme="minorHAnsi"/>
          <w:color w:val="000000"/>
        </w:rPr>
        <w:t xml:space="preserve">Marco Aurélio </w:t>
      </w:r>
      <w:proofErr w:type="spellStart"/>
      <w:r w:rsidRPr="007C0CAD">
        <w:rPr>
          <w:rFonts w:cstheme="minorHAnsi"/>
          <w:color w:val="000000"/>
        </w:rPr>
        <w:t>Eckert</w:t>
      </w:r>
      <w:proofErr w:type="spellEnd"/>
      <w:r w:rsidRPr="007C0CAD">
        <w:rPr>
          <w:rFonts w:cstheme="minorHAns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7C0CAD">
        <w:rPr>
          <w:rFonts w:cstheme="minorHAnsi"/>
        </w:rPr>
        <w:t>da Lei Orgânica do Município, faço saber que a Câmara Municipal de Vereadores aprovou e eu sanciono e promulgo a seguinte:</w:t>
      </w:r>
      <w:r w:rsidRPr="007C0CAD">
        <w:rPr>
          <w:rFonts w:cstheme="minorHAnsi"/>
          <w:b/>
        </w:rPr>
        <w:t xml:space="preserve">       </w:t>
      </w:r>
    </w:p>
    <w:p w:rsidR="007C0CAD" w:rsidRPr="007C0CAD" w:rsidRDefault="007C0CAD" w:rsidP="007C0CAD">
      <w:pPr>
        <w:ind w:left="-142" w:right="-568"/>
        <w:jc w:val="both"/>
        <w:rPr>
          <w:rFonts w:cstheme="minorHAnsi"/>
          <w:b/>
        </w:rPr>
      </w:pPr>
    </w:p>
    <w:p w:rsidR="007C0CAD" w:rsidRPr="007C0CAD" w:rsidRDefault="007C0CAD" w:rsidP="007C0CAD">
      <w:pPr>
        <w:ind w:left="-142" w:right="-568"/>
        <w:jc w:val="both"/>
        <w:rPr>
          <w:rFonts w:cstheme="minorHAnsi"/>
          <w:b/>
        </w:rPr>
      </w:pPr>
      <w:r w:rsidRPr="007C0CAD">
        <w:rPr>
          <w:rFonts w:cstheme="minorHAnsi"/>
          <w:b/>
        </w:rPr>
        <w:t xml:space="preserve">                                                                                     LEI</w:t>
      </w:r>
    </w:p>
    <w:p w:rsidR="007C0CAD" w:rsidRPr="007C0CAD" w:rsidRDefault="007C0CAD" w:rsidP="007C0CAD">
      <w:pPr>
        <w:spacing w:after="0" w:line="276" w:lineRule="auto"/>
        <w:ind w:left="4956" w:right="-285"/>
        <w:jc w:val="both"/>
        <w:rPr>
          <w:rFonts w:eastAsia="Times New Roman" w:cstheme="minorHAnsi"/>
          <w:b/>
          <w:color w:val="000000"/>
          <w:shd w:val="clear" w:color="auto" w:fill="FFFFFF"/>
          <w:lang w:eastAsia="pt-BR"/>
        </w:rPr>
      </w:pPr>
    </w:p>
    <w:p w:rsidR="007C0CAD" w:rsidRPr="007C0CAD" w:rsidRDefault="007C0CAD" w:rsidP="007C0CAD">
      <w:pPr>
        <w:tabs>
          <w:tab w:val="left" w:pos="0"/>
        </w:tabs>
        <w:spacing w:before="120" w:line="360" w:lineRule="auto"/>
        <w:ind w:right="-285"/>
        <w:jc w:val="both"/>
        <w:rPr>
          <w:rFonts w:cstheme="minorHAnsi"/>
        </w:rPr>
      </w:pPr>
      <w:r w:rsidRPr="007C0CAD">
        <w:rPr>
          <w:rFonts w:cstheme="minorHAnsi"/>
        </w:rPr>
        <w:t>Art. 1º Altera o caput do Art. 9º, que passa a vigorar com a seguinte redação:</w:t>
      </w:r>
    </w:p>
    <w:p w:rsidR="007C0CAD" w:rsidRPr="007C0CAD" w:rsidRDefault="007C0CAD" w:rsidP="007C0CAD">
      <w:pPr>
        <w:spacing w:line="276" w:lineRule="auto"/>
        <w:ind w:right="-285"/>
        <w:jc w:val="both"/>
        <w:rPr>
          <w:rFonts w:eastAsia="Times New Roman" w:cstheme="minorHAnsi"/>
          <w:lang w:eastAsia="pt-BR"/>
        </w:rPr>
      </w:pPr>
      <w:r w:rsidRPr="007C0CAD">
        <w:rPr>
          <w:rFonts w:eastAsia="Times New Roman" w:cstheme="minorHAnsi"/>
          <w:lang w:eastAsia="pt-BR"/>
        </w:rPr>
        <w:t>Art. 9º Os lotes alienados pelos preços especiais previstos nesta Lei, deverão constar, obrigatoriamente, de contrato de compra e venda e escritura pública de compra e venda as seguintes condições nominadas nas alíneas abaixo, exceto para o contribuinte que tiver adquirido o imóvel por meio de financiamento junto a instituição bancária.</w:t>
      </w:r>
    </w:p>
    <w:p w:rsidR="007C0CAD" w:rsidRPr="007C0CAD" w:rsidRDefault="007C0CAD" w:rsidP="007C0CAD">
      <w:pPr>
        <w:spacing w:line="276" w:lineRule="auto"/>
        <w:ind w:right="-285"/>
        <w:jc w:val="both"/>
        <w:rPr>
          <w:rFonts w:eastAsia="Times New Roman" w:cstheme="minorHAnsi"/>
          <w:lang w:eastAsia="pt-BR"/>
        </w:rPr>
      </w:pPr>
    </w:p>
    <w:p w:rsidR="007C0CAD" w:rsidRPr="007C0CAD" w:rsidRDefault="007C0CAD" w:rsidP="007C0CAD">
      <w:pPr>
        <w:tabs>
          <w:tab w:val="left" w:pos="0"/>
        </w:tabs>
        <w:spacing w:before="120" w:line="360" w:lineRule="auto"/>
        <w:ind w:right="-285"/>
        <w:jc w:val="both"/>
        <w:rPr>
          <w:rFonts w:cstheme="minorHAnsi"/>
        </w:rPr>
      </w:pPr>
      <w:r w:rsidRPr="007C0CAD">
        <w:rPr>
          <w:rFonts w:cstheme="minorHAnsi"/>
        </w:rPr>
        <w:t xml:space="preserve">Art. 2º Altera o caput do Art. 10. </w:t>
      </w:r>
      <w:proofErr w:type="gramStart"/>
      <w:r w:rsidRPr="007C0CAD">
        <w:rPr>
          <w:rFonts w:cstheme="minorHAnsi"/>
        </w:rPr>
        <w:t>que</w:t>
      </w:r>
      <w:proofErr w:type="gramEnd"/>
      <w:r w:rsidRPr="007C0CAD">
        <w:rPr>
          <w:rFonts w:cstheme="minorHAnsi"/>
        </w:rPr>
        <w:t xml:space="preserve"> passa a vigorar com a seguinte redação:</w:t>
      </w:r>
    </w:p>
    <w:p w:rsidR="007C0CAD" w:rsidRPr="007C0CAD" w:rsidRDefault="007C0CAD" w:rsidP="007C0CAD">
      <w:pPr>
        <w:spacing w:line="276" w:lineRule="auto"/>
        <w:ind w:right="-285"/>
        <w:jc w:val="both"/>
        <w:rPr>
          <w:rFonts w:eastAsia="Times New Roman" w:cstheme="minorHAnsi"/>
          <w:lang w:eastAsia="pt-BR"/>
        </w:rPr>
      </w:pPr>
      <w:r w:rsidRPr="007C0CAD">
        <w:rPr>
          <w:rFonts w:eastAsia="Times New Roman" w:cstheme="minorHAnsi"/>
          <w:lang w:eastAsia="pt-BR"/>
        </w:rPr>
        <w:t xml:space="preserve">Art. 10. A construção residencial, em cada lote deverá ser iniciada no prazo de 18 meses, a contar da data da celebração da escritura pública, devendo estar concluída, em 30 meses, salvo motivo justificado, aceito pelo Poder Executivo Municipal, a quem compete estabelecer novo prazo, o qual não poderá exceder </w:t>
      </w:r>
      <w:proofErr w:type="spellStart"/>
      <w:r w:rsidRPr="007C0CAD">
        <w:rPr>
          <w:rFonts w:eastAsia="Times New Roman" w:cstheme="minorHAnsi"/>
          <w:lang w:eastAsia="pt-BR"/>
        </w:rPr>
        <w:t>aos</w:t>
      </w:r>
      <w:proofErr w:type="spellEnd"/>
      <w:r w:rsidRPr="007C0CAD">
        <w:rPr>
          <w:rFonts w:eastAsia="Times New Roman" w:cstheme="minorHAnsi"/>
          <w:lang w:eastAsia="pt-BR"/>
        </w:rPr>
        <w:t xml:space="preserve"> limites do primeiro, sob pena de rescisão compulsória do respectivo contrato, exceto para os imóveis financiados junto a instituição bancária que obedecerão os respetivos contratos e legislação federal aplicável. </w:t>
      </w:r>
    </w:p>
    <w:p w:rsidR="00E30E37" w:rsidRDefault="00E30E37" w:rsidP="007C0CAD">
      <w:pPr>
        <w:autoSpaceDE w:val="0"/>
        <w:autoSpaceDN w:val="0"/>
        <w:ind w:right="-285"/>
        <w:jc w:val="both"/>
        <w:rPr>
          <w:rFonts w:cstheme="minorHAnsi"/>
          <w:bCs/>
          <w:lang w:val="pt-PT"/>
        </w:rPr>
      </w:pPr>
    </w:p>
    <w:p w:rsidR="007C0CAD" w:rsidRPr="007C0CAD" w:rsidRDefault="007C0CAD" w:rsidP="007C0CAD">
      <w:pPr>
        <w:autoSpaceDE w:val="0"/>
        <w:autoSpaceDN w:val="0"/>
        <w:ind w:right="-285"/>
        <w:jc w:val="both"/>
        <w:rPr>
          <w:rFonts w:cstheme="minorHAnsi"/>
          <w:lang w:val="pt-PT"/>
        </w:rPr>
      </w:pPr>
      <w:r w:rsidRPr="007C0CAD">
        <w:rPr>
          <w:rFonts w:cstheme="minorHAnsi"/>
          <w:bCs/>
          <w:lang w:val="pt-PT"/>
        </w:rPr>
        <w:t>Art. 3º</w:t>
      </w:r>
      <w:r w:rsidRPr="007C0CAD">
        <w:rPr>
          <w:rFonts w:cstheme="minorHAnsi"/>
          <w:lang w:val="pt-PT"/>
        </w:rPr>
        <w:t xml:space="preserve"> Esta Lei entra em vigor na data de sua publicação.</w:t>
      </w:r>
    </w:p>
    <w:p w:rsidR="007C0CAD" w:rsidRPr="007C0CAD" w:rsidRDefault="007C0CAD" w:rsidP="007C0CAD">
      <w:pPr>
        <w:spacing w:after="240"/>
        <w:ind w:right="-285"/>
        <w:jc w:val="both"/>
        <w:rPr>
          <w:rFonts w:cstheme="minorHAnsi"/>
          <w:lang w:val="pt-PT"/>
        </w:rPr>
      </w:pPr>
    </w:p>
    <w:p w:rsidR="007C0CAD" w:rsidRPr="007C0CAD" w:rsidRDefault="007C0CAD" w:rsidP="007C0CAD">
      <w:pPr>
        <w:spacing w:after="240"/>
        <w:ind w:right="-285"/>
        <w:jc w:val="both"/>
        <w:rPr>
          <w:rFonts w:cstheme="minorHAnsi"/>
          <w:lang w:val="pt-PT"/>
        </w:rPr>
      </w:pPr>
    </w:p>
    <w:p w:rsidR="007C0CAD" w:rsidRPr="007C0CAD" w:rsidRDefault="007C0CAD" w:rsidP="007C0CAD">
      <w:pPr>
        <w:spacing w:after="240"/>
        <w:ind w:right="-285"/>
        <w:jc w:val="both"/>
        <w:rPr>
          <w:rFonts w:cstheme="minorHAnsi"/>
          <w:lang w:val="pt-PT"/>
        </w:rPr>
      </w:pPr>
    </w:p>
    <w:p w:rsidR="00E30E37" w:rsidRDefault="00E30E37" w:rsidP="007C0CAD">
      <w:pPr>
        <w:autoSpaceDE w:val="0"/>
        <w:autoSpaceDN w:val="0"/>
        <w:ind w:right="-285" w:firstLine="709"/>
        <w:jc w:val="right"/>
        <w:rPr>
          <w:rFonts w:cstheme="minorHAnsi"/>
        </w:rPr>
      </w:pPr>
    </w:p>
    <w:p w:rsidR="007C0CAD" w:rsidRPr="007C0CAD" w:rsidRDefault="007C0CAD" w:rsidP="007C0CAD">
      <w:pPr>
        <w:autoSpaceDE w:val="0"/>
        <w:autoSpaceDN w:val="0"/>
        <w:ind w:right="-285" w:firstLine="709"/>
        <w:jc w:val="right"/>
        <w:rPr>
          <w:rFonts w:cstheme="minorHAnsi"/>
        </w:rPr>
      </w:pPr>
      <w:r w:rsidRPr="007C0CAD">
        <w:rPr>
          <w:rFonts w:cstheme="minorHAnsi"/>
        </w:rPr>
        <w:lastRenderedPageBreak/>
        <w:t xml:space="preserve">    GABINETE DO PREFEITO MUNICIPAL DE</w:t>
      </w:r>
      <w:bookmarkStart w:id="0" w:name="_GoBack"/>
      <w:bookmarkEnd w:id="0"/>
      <w:r w:rsidRPr="007C0CAD">
        <w:rPr>
          <w:rFonts w:cstheme="minorHAnsi"/>
        </w:rPr>
        <w:t xml:space="preserve"> SALVADOR DO SUL, 24 DE </w:t>
      </w:r>
      <w:proofErr w:type="gramStart"/>
      <w:r w:rsidRPr="007C0CAD">
        <w:rPr>
          <w:rFonts w:cstheme="minorHAnsi"/>
        </w:rPr>
        <w:t>NOVEMBRO</w:t>
      </w:r>
      <w:proofErr w:type="gramEnd"/>
      <w:r w:rsidRPr="007C0CAD">
        <w:rPr>
          <w:rFonts w:cstheme="minorHAnsi"/>
        </w:rPr>
        <w:t xml:space="preserve"> DE 2020.</w:t>
      </w:r>
    </w:p>
    <w:p w:rsidR="007C0CAD" w:rsidRPr="007C0CAD" w:rsidRDefault="007C0CAD" w:rsidP="007C0CAD">
      <w:pPr>
        <w:autoSpaceDE w:val="0"/>
        <w:autoSpaceDN w:val="0"/>
        <w:ind w:right="-285"/>
        <w:rPr>
          <w:rFonts w:cstheme="minorHAnsi"/>
          <w:lang w:val="pt-PT"/>
        </w:rPr>
      </w:pPr>
    </w:p>
    <w:p w:rsidR="007C0CAD" w:rsidRPr="007C0CAD" w:rsidRDefault="007C0CAD" w:rsidP="007C0CAD">
      <w:pPr>
        <w:autoSpaceDE w:val="0"/>
        <w:autoSpaceDN w:val="0"/>
        <w:ind w:right="-285"/>
        <w:rPr>
          <w:rFonts w:cstheme="minorHAnsi"/>
          <w:lang w:val="pt-PT"/>
        </w:rPr>
      </w:pPr>
    </w:p>
    <w:p w:rsidR="007C0CAD" w:rsidRPr="007C0CAD" w:rsidRDefault="007C0CAD" w:rsidP="007C0CAD">
      <w:pPr>
        <w:autoSpaceDE w:val="0"/>
        <w:autoSpaceDN w:val="0"/>
        <w:ind w:right="-285"/>
        <w:rPr>
          <w:rFonts w:cstheme="minorHAnsi"/>
          <w:lang w:val="pt-PT"/>
        </w:rPr>
      </w:pPr>
    </w:p>
    <w:p w:rsidR="007C0CAD" w:rsidRPr="007C0CAD" w:rsidRDefault="007C0CAD" w:rsidP="007C0CAD">
      <w:pPr>
        <w:spacing w:line="240" w:lineRule="auto"/>
        <w:ind w:right="-285"/>
        <w:jc w:val="center"/>
        <w:rPr>
          <w:rFonts w:cstheme="minorHAnsi"/>
        </w:rPr>
      </w:pPr>
      <w:r w:rsidRPr="007C0CAD">
        <w:rPr>
          <w:rFonts w:cstheme="minorHAnsi"/>
        </w:rPr>
        <w:t>MARCO AURÉLIO ECKERT</w:t>
      </w:r>
    </w:p>
    <w:p w:rsidR="007C0CAD" w:rsidRPr="007C0CAD" w:rsidRDefault="007C0CAD" w:rsidP="007C0CAD">
      <w:pPr>
        <w:rPr>
          <w:rFonts w:cstheme="minorHAnsi"/>
        </w:rPr>
      </w:pPr>
      <w:r w:rsidRPr="007C0CAD">
        <w:rPr>
          <w:rFonts w:cstheme="minorHAnsi"/>
        </w:rPr>
        <w:t xml:space="preserve">                                                                         Prefeito Municipal</w:t>
      </w:r>
    </w:p>
    <w:p w:rsidR="007C0CAD" w:rsidRPr="007C0CAD" w:rsidRDefault="007C0CAD" w:rsidP="007C0CAD">
      <w:pPr>
        <w:rPr>
          <w:rFonts w:cstheme="minorHAnsi"/>
        </w:rPr>
      </w:pPr>
    </w:p>
    <w:p w:rsidR="007C0CAD" w:rsidRPr="007C0CAD" w:rsidRDefault="007C0CAD" w:rsidP="007C0CAD">
      <w:pPr>
        <w:rPr>
          <w:rFonts w:cstheme="minorHAnsi"/>
        </w:rPr>
      </w:pPr>
    </w:p>
    <w:p w:rsidR="007C0CAD" w:rsidRPr="007C0CAD" w:rsidRDefault="007C0CAD" w:rsidP="007C0CAD">
      <w:pPr>
        <w:spacing w:before="120"/>
        <w:ind w:left="-142" w:right="-285"/>
        <w:jc w:val="both"/>
        <w:rPr>
          <w:rFonts w:cstheme="minorHAnsi"/>
        </w:rPr>
      </w:pPr>
    </w:p>
    <w:p w:rsidR="007C0CAD" w:rsidRPr="007C0CAD" w:rsidRDefault="007C0CAD" w:rsidP="007C0CAD">
      <w:pPr>
        <w:pStyle w:val="Corpodetexto"/>
        <w:ind w:left="-142" w:right="-568"/>
        <w:rPr>
          <w:rFonts w:asciiTheme="minorHAnsi" w:hAnsiTheme="minorHAnsi" w:cstheme="minorHAnsi"/>
          <w:sz w:val="22"/>
          <w:szCs w:val="22"/>
        </w:rPr>
      </w:pPr>
      <w:r w:rsidRPr="007C0CAD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                  Jose Fernando </w:t>
      </w:r>
      <w:proofErr w:type="spellStart"/>
      <w:r w:rsidRPr="007C0CAD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7C0CAD">
        <w:rPr>
          <w:rFonts w:asciiTheme="minorHAnsi" w:hAnsiTheme="minorHAnsi" w:cstheme="minorHAnsi"/>
          <w:sz w:val="22"/>
          <w:szCs w:val="22"/>
        </w:rPr>
        <w:t xml:space="preserve"> </w:t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</w:r>
      <w:r w:rsidRPr="007C0CAD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7C0CAD" w:rsidRDefault="007C0CAD" w:rsidP="007C0CAD"/>
    <w:sectPr w:rsidR="007C0CAD" w:rsidSect="00070BA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AD"/>
    <w:rsid w:val="00070BA6"/>
    <w:rsid w:val="001B1199"/>
    <w:rsid w:val="007C0CAD"/>
    <w:rsid w:val="008D4E47"/>
    <w:rsid w:val="00E3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3A70"/>
  <w15:chartTrackingRefBased/>
  <w15:docId w15:val="{0C7527AC-FE17-43AB-8E70-0A985819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C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C0CAD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C0CAD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stephanom</dc:creator>
  <cp:keywords/>
  <dc:description/>
  <cp:lastModifiedBy>TAD9</cp:lastModifiedBy>
  <cp:revision>4</cp:revision>
  <cp:lastPrinted>2020-11-24T16:22:00Z</cp:lastPrinted>
  <dcterms:created xsi:type="dcterms:W3CDTF">2020-11-24T14:49:00Z</dcterms:created>
  <dcterms:modified xsi:type="dcterms:W3CDTF">2020-11-24T16:22:00Z</dcterms:modified>
</cp:coreProperties>
</file>