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EA9" w:rsidRPr="00A94EA9" w:rsidRDefault="00A94EA9" w:rsidP="00A94EA9">
      <w:pPr>
        <w:spacing w:line="276" w:lineRule="auto"/>
        <w:ind w:right="-852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A94EA9" w:rsidRPr="00A94EA9" w:rsidRDefault="00A94EA9" w:rsidP="00A94EA9">
      <w:pPr>
        <w:spacing w:line="276" w:lineRule="auto"/>
        <w:ind w:right="-852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A94EA9" w:rsidRPr="00A94EA9" w:rsidRDefault="0071397E" w:rsidP="00A94EA9">
      <w:pPr>
        <w:spacing w:line="276" w:lineRule="auto"/>
        <w:ind w:right="-852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LEI Nº 3483</w:t>
      </w:r>
      <w:r w:rsidR="000A5D6A">
        <w:rPr>
          <w:rFonts w:asciiTheme="minorHAnsi" w:hAnsiTheme="minorHAnsi" w:cs="Calibri"/>
          <w:b/>
          <w:sz w:val="22"/>
          <w:szCs w:val="22"/>
        </w:rPr>
        <w:t xml:space="preserve"> DE 17</w:t>
      </w:r>
      <w:r w:rsidR="00A94EA9" w:rsidRPr="00A94EA9">
        <w:rPr>
          <w:rFonts w:asciiTheme="minorHAnsi" w:hAnsiTheme="minorHAnsi" w:cs="Calibri"/>
          <w:b/>
          <w:sz w:val="22"/>
          <w:szCs w:val="22"/>
        </w:rPr>
        <w:t xml:space="preserve"> DE DEZEMBRO DE 2019.</w:t>
      </w:r>
    </w:p>
    <w:p w:rsidR="00A94EA9" w:rsidRPr="00A94EA9" w:rsidRDefault="00A94EA9" w:rsidP="00A94EA9">
      <w:pPr>
        <w:spacing w:line="276" w:lineRule="auto"/>
        <w:ind w:right="-852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A94EA9" w:rsidRPr="00A94EA9" w:rsidRDefault="00A94EA9" w:rsidP="00A94EA9">
      <w:pPr>
        <w:pStyle w:val="Corpodetexto"/>
        <w:ind w:left="4956" w:right="-852"/>
        <w:rPr>
          <w:rFonts w:asciiTheme="minorHAnsi" w:hAnsiTheme="minorHAnsi" w:cs="Calibri"/>
          <w:i w:val="0"/>
          <w:sz w:val="22"/>
          <w:szCs w:val="22"/>
        </w:rPr>
      </w:pPr>
      <w:r w:rsidRPr="00A94EA9">
        <w:rPr>
          <w:rFonts w:asciiTheme="minorHAnsi" w:hAnsiTheme="minorHAnsi" w:cs="Calibri"/>
          <w:i w:val="0"/>
          <w:sz w:val="22"/>
          <w:szCs w:val="22"/>
        </w:rPr>
        <w:t>Altera o disposto no inciso I do artigo 3º da Lei Municipal n</w:t>
      </w:r>
      <w:r w:rsidRPr="00A94EA9">
        <w:rPr>
          <w:rFonts w:asciiTheme="minorHAnsi" w:hAnsiTheme="minorHAnsi" w:cs="Calibri"/>
          <w:i w:val="0"/>
          <w:sz w:val="22"/>
          <w:szCs w:val="22"/>
          <w:u w:val="single"/>
          <w:vertAlign w:val="superscript"/>
        </w:rPr>
        <w:t>o</w:t>
      </w:r>
      <w:r w:rsidRPr="00A94EA9">
        <w:rPr>
          <w:rFonts w:asciiTheme="minorHAnsi" w:hAnsiTheme="minorHAnsi" w:cs="Calibri"/>
          <w:i w:val="0"/>
          <w:sz w:val="22"/>
          <w:szCs w:val="22"/>
        </w:rPr>
        <w:t xml:space="preserve"> 3.397, de 19 de dezembro de 2018, que dispõe sobre a Lei Orçamentária Anual de 2019.</w:t>
      </w:r>
    </w:p>
    <w:p w:rsidR="00A94EA9" w:rsidRPr="00A94EA9" w:rsidRDefault="00A94EA9" w:rsidP="00A94EA9">
      <w:pPr>
        <w:pStyle w:val="Corpodetexto"/>
        <w:ind w:right="-852"/>
        <w:rPr>
          <w:rFonts w:asciiTheme="minorHAnsi" w:hAnsiTheme="minorHAnsi" w:cs="Calibri"/>
          <w:b w:val="0"/>
          <w:sz w:val="22"/>
          <w:szCs w:val="22"/>
        </w:rPr>
      </w:pPr>
    </w:p>
    <w:p w:rsidR="00A94EA9" w:rsidRPr="00A94EA9" w:rsidRDefault="00A94EA9" w:rsidP="00A94EA9">
      <w:pPr>
        <w:ind w:right="-852"/>
        <w:jc w:val="both"/>
        <w:rPr>
          <w:rFonts w:asciiTheme="minorHAnsi" w:hAnsiTheme="minorHAnsi"/>
          <w:sz w:val="22"/>
          <w:szCs w:val="22"/>
        </w:rPr>
      </w:pPr>
      <w:r w:rsidRPr="00A94EA9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A94EA9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A94EA9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A94EA9">
        <w:rPr>
          <w:rFonts w:asciiTheme="minorHAnsi" w:hAnsiTheme="minorHAnsi"/>
          <w:sz w:val="22"/>
          <w:szCs w:val="22"/>
        </w:rPr>
        <w:t xml:space="preserve">da Lei Orgânica do Município, faço saber que a Câmara Municipal de Vereadores aprovou e eu sanciono e promulgo a seguinte:      </w:t>
      </w:r>
    </w:p>
    <w:p w:rsidR="00A94EA9" w:rsidRPr="00A94EA9" w:rsidRDefault="00A94EA9" w:rsidP="00A94EA9">
      <w:pPr>
        <w:ind w:right="-852"/>
        <w:jc w:val="both"/>
        <w:rPr>
          <w:rFonts w:asciiTheme="minorHAnsi" w:hAnsiTheme="minorHAnsi"/>
          <w:sz w:val="22"/>
          <w:szCs w:val="22"/>
        </w:rPr>
      </w:pPr>
      <w:r w:rsidRPr="00A94EA9">
        <w:rPr>
          <w:rFonts w:asciiTheme="minorHAnsi" w:hAnsiTheme="minorHAnsi"/>
          <w:sz w:val="22"/>
          <w:szCs w:val="22"/>
        </w:rPr>
        <w:t xml:space="preserve">                 </w:t>
      </w:r>
    </w:p>
    <w:p w:rsidR="00A94EA9" w:rsidRPr="00A94EA9" w:rsidRDefault="00A94EA9" w:rsidP="00A94EA9">
      <w:pPr>
        <w:ind w:left="-567" w:right="-852"/>
        <w:jc w:val="center"/>
        <w:rPr>
          <w:rFonts w:asciiTheme="minorHAnsi" w:hAnsiTheme="minorHAnsi"/>
          <w:b/>
          <w:sz w:val="22"/>
          <w:szCs w:val="22"/>
        </w:rPr>
      </w:pPr>
      <w:r w:rsidRPr="00A94EA9">
        <w:rPr>
          <w:rFonts w:asciiTheme="minorHAnsi" w:hAnsiTheme="minorHAnsi"/>
          <w:b/>
          <w:sz w:val="22"/>
          <w:szCs w:val="22"/>
        </w:rPr>
        <w:t xml:space="preserve">    LEI</w:t>
      </w:r>
    </w:p>
    <w:p w:rsidR="00A94EA9" w:rsidRPr="00A94EA9" w:rsidRDefault="00A94EA9" w:rsidP="00A94EA9">
      <w:pPr>
        <w:pStyle w:val="Corpodetexto"/>
        <w:ind w:right="-852"/>
        <w:rPr>
          <w:rFonts w:asciiTheme="minorHAnsi" w:hAnsiTheme="minorHAnsi" w:cs="Calibri"/>
          <w:b w:val="0"/>
          <w:i w:val="0"/>
          <w:iCs w:val="0"/>
          <w:sz w:val="22"/>
          <w:szCs w:val="22"/>
        </w:rPr>
      </w:pPr>
    </w:p>
    <w:p w:rsidR="00A94EA9" w:rsidRPr="00A94EA9" w:rsidRDefault="00A94EA9" w:rsidP="00A94EA9">
      <w:pPr>
        <w:ind w:right="-852"/>
        <w:jc w:val="both"/>
        <w:rPr>
          <w:rFonts w:asciiTheme="minorHAnsi" w:hAnsiTheme="minorHAnsi" w:cs="Calibri"/>
          <w:sz w:val="22"/>
          <w:szCs w:val="22"/>
        </w:rPr>
      </w:pPr>
      <w:r w:rsidRPr="00A94EA9">
        <w:rPr>
          <w:rFonts w:asciiTheme="minorHAnsi" w:hAnsiTheme="minorHAnsi" w:cs="Calibri"/>
          <w:iCs/>
          <w:sz w:val="22"/>
          <w:szCs w:val="22"/>
        </w:rPr>
        <w:t>Art. 1</w:t>
      </w:r>
      <w:r w:rsidRPr="00A94EA9">
        <w:rPr>
          <w:rFonts w:asciiTheme="minorHAnsi" w:hAnsiTheme="minorHAnsi" w:cs="Calibri"/>
          <w:iCs/>
          <w:sz w:val="22"/>
          <w:szCs w:val="22"/>
          <w:u w:val="single"/>
          <w:vertAlign w:val="superscript"/>
        </w:rPr>
        <w:t>o</w:t>
      </w:r>
      <w:r w:rsidRPr="00A94EA9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Pr="00A94EA9">
        <w:rPr>
          <w:rFonts w:asciiTheme="minorHAnsi" w:hAnsiTheme="minorHAnsi" w:cs="Calibri"/>
          <w:sz w:val="22"/>
          <w:szCs w:val="22"/>
        </w:rPr>
        <w:t>Autoriza o Poder Executivo a realizar a alteração no inciso I do artigo 3º da Lei Municipal n</w:t>
      </w:r>
      <w:r w:rsidRPr="00A94EA9">
        <w:rPr>
          <w:rFonts w:asciiTheme="minorHAnsi" w:hAnsiTheme="minorHAnsi" w:cs="Calibri"/>
          <w:sz w:val="22"/>
          <w:szCs w:val="22"/>
          <w:u w:val="single"/>
          <w:vertAlign w:val="superscript"/>
        </w:rPr>
        <w:t>o</w:t>
      </w:r>
      <w:r w:rsidRPr="00A94EA9">
        <w:rPr>
          <w:rFonts w:asciiTheme="minorHAnsi" w:hAnsiTheme="minorHAnsi" w:cs="Calibri"/>
          <w:sz w:val="22"/>
          <w:szCs w:val="22"/>
        </w:rPr>
        <w:t xml:space="preserve"> 3.397, de 19 de dezembro de 2018, que visa estimar a receita e fixar a despesa para o exercício de 2019, o qual passa a ter a seguinte redação:</w:t>
      </w:r>
    </w:p>
    <w:p w:rsidR="00A94EA9" w:rsidRPr="00A94EA9" w:rsidRDefault="00A94EA9" w:rsidP="00A94EA9">
      <w:pPr>
        <w:ind w:left="2268" w:right="-852"/>
        <w:jc w:val="both"/>
        <w:rPr>
          <w:rFonts w:asciiTheme="minorHAnsi" w:hAnsiTheme="minorHAnsi" w:cs="Calibri"/>
          <w:i/>
          <w:sz w:val="22"/>
          <w:szCs w:val="22"/>
        </w:rPr>
      </w:pPr>
    </w:p>
    <w:p w:rsidR="00A94EA9" w:rsidRPr="00A94EA9" w:rsidRDefault="00A94EA9" w:rsidP="00A94EA9">
      <w:pPr>
        <w:ind w:right="-852"/>
        <w:jc w:val="both"/>
        <w:rPr>
          <w:rFonts w:asciiTheme="minorHAnsi" w:hAnsiTheme="minorHAnsi" w:cs="Calibri"/>
          <w:i/>
          <w:sz w:val="22"/>
          <w:szCs w:val="22"/>
        </w:rPr>
      </w:pPr>
      <w:r w:rsidRPr="00A94EA9">
        <w:rPr>
          <w:rFonts w:asciiTheme="minorHAnsi" w:hAnsiTheme="minorHAnsi" w:cs="Calibri"/>
          <w:i/>
          <w:sz w:val="22"/>
          <w:szCs w:val="22"/>
        </w:rPr>
        <w:t>........</w:t>
      </w:r>
    </w:p>
    <w:p w:rsidR="00A94EA9" w:rsidRPr="00A94EA9" w:rsidRDefault="00A94EA9" w:rsidP="00A94EA9">
      <w:pPr>
        <w:ind w:left="567" w:right="-852" w:hanging="141"/>
        <w:jc w:val="both"/>
        <w:rPr>
          <w:rFonts w:asciiTheme="minorHAnsi" w:hAnsiTheme="minorHAnsi" w:cs="Calibri"/>
          <w:sz w:val="22"/>
          <w:szCs w:val="22"/>
        </w:rPr>
      </w:pPr>
      <w:r w:rsidRPr="00A94EA9">
        <w:rPr>
          <w:rFonts w:asciiTheme="minorHAnsi" w:hAnsiTheme="minorHAnsi" w:cs="Calibri"/>
          <w:bCs/>
          <w:sz w:val="22"/>
          <w:szCs w:val="22"/>
        </w:rPr>
        <w:t>“Art. 3</w:t>
      </w:r>
      <w:r w:rsidRPr="00A94EA9">
        <w:rPr>
          <w:rFonts w:asciiTheme="minorHAnsi" w:hAnsiTheme="minorHAnsi" w:cs="Calibri"/>
          <w:bCs/>
          <w:sz w:val="22"/>
          <w:szCs w:val="22"/>
          <w:u w:val="single"/>
          <w:vertAlign w:val="superscript"/>
        </w:rPr>
        <w:t>o</w:t>
      </w:r>
      <w:r w:rsidRPr="00A94EA9">
        <w:rPr>
          <w:rFonts w:asciiTheme="minorHAnsi" w:hAnsiTheme="minorHAnsi" w:cs="Calibri"/>
          <w:sz w:val="22"/>
          <w:szCs w:val="22"/>
        </w:rPr>
        <w:t xml:space="preserve"> Fica o Poder Executivo autorizado a abrir créditos suplementares, por Decreto, na Administração Direta e Indireta, observados os </w:t>
      </w:r>
      <w:proofErr w:type="spellStart"/>
      <w:r w:rsidRPr="00A94EA9">
        <w:rPr>
          <w:rFonts w:asciiTheme="minorHAnsi" w:hAnsiTheme="minorHAnsi" w:cs="Calibri"/>
          <w:sz w:val="22"/>
          <w:szCs w:val="22"/>
        </w:rPr>
        <w:t>arts</w:t>
      </w:r>
      <w:proofErr w:type="spellEnd"/>
      <w:r w:rsidRPr="00A94EA9">
        <w:rPr>
          <w:rFonts w:asciiTheme="minorHAnsi" w:hAnsiTheme="minorHAnsi" w:cs="Calibri"/>
          <w:sz w:val="22"/>
          <w:szCs w:val="22"/>
        </w:rPr>
        <w:t>. 8º, 9º e 13 da Lei Complementar nº 101, de 2000, mediante a utilização dos recursos:</w:t>
      </w:r>
    </w:p>
    <w:p w:rsidR="00A94EA9" w:rsidRPr="00A94EA9" w:rsidRDefault="00A94EA9" w:rsidP="00A94EA9">
      <w:pPr>
        <w:ind w:left="567" w:right="-852"/>
        <w:jc w:val="both"/>
        <w:rPr>
          <w:rFonts w:asciiTheme="minorHAnsi" w:hAnsiTheme="minorHAnsi" w:cs="Calibri"/>
          <w:sz w:val="22"/>
          <w:szCs w:val="22"/>
        </w:rPr>
      </w:pPr>
    </w:p>
    <w:p w:rsidR="00A94EA9" w:rsidRPr="00A94EA9" w:rsidRDefault="00A94EA9" w:rsidP="00A94EA9">
      <w:pPr>
        <w:pStyle w:val="inciso"/>
        <w:numPr>
          <w:ilvl w:val="0"/>
          <w:numId w:val="1"/>
        </w:numPr>
        <w:spacing w:before="0"/>
        <w:ind w:left="567" w:right="-852" w:firstLine="0"/>
        <w:rPr>
          <w:rFonts w:asciiTheme="minorHAnsi" w:hAnsiTheme="minorHAnsi" w:cs="Calibri"/>
          <w:color w:val="000000"/>
          <w:sz w:val="22"/>
          <w:szCs w:val="22"/>
        </w:rPr>
      </w:pPr>
      <w:r w:rsidRPr="00A94EA9">
        <w:rPr>
          <w:rFonts w:asciiTheme="minorHAnsi" w:hAnsiTheme="minorHAnsi" w:cs="Calibri"/>
          <w:sz w:val="22"/>
          <w:szCs w:val="22"/>
        </w:rPr>
        <w:t>da anulação parcial ou total de dotações orçamentárias, nos termos do art. 43, § 1</w:t>
      </w:r>
      <w:r w:rsidRPr="00A94EA9">
        <w:rPr>
          <w:rFonts w:asciiTheme="minorHAnsi" w:hAnsiTheme="minorHAnsi" w:cs="Calibri"/>
          <w:sz w:val="22"/>
          <w:szCs w:val="22"/>
          <w:u w:val="words"/>
          <w:vertAlign w:val="superscript"/>
        </w:rPr>
        <w:t>o</w:t>
      </w:r>
      <w:r w:rsidRPr="00A94EA9">
        <w:rPr>
          <w:rFonts w:asciiTheme="minorHAnsi" w:hAnsiTheme="minorHAnsi" w:cs="Calibri"/>
          <w:sz w:val="22"/>
          <w:szCs w:val="22"/>
        </w:rPr>
        <w:t>, inciso III, da Lei n</w:t>
      </w:r>
      <w:r w:rsidRPr="00A94EA9">
        <w:rPr>
          <w:rFonts w:asciiTheme="minorHAnsi" w:hAnsiTheme="minorHAnsi" w:cs="Calibri"/>
          <w:sz w:val="22"/>
          <w:szCs w:val="22"/>
          <w:u w:val="words"/>
          <w:vertAlign w:val="superscript"/>
        </w:rPr>
        <w:t xml:space="preserve">o </w:t>
      </w:r>
      <w:r w:rsidRPr="00A94EA9">
        <w:rPr>
          <w:rFonts w:asciiTheme="minorHAnsi" w:hAnsiTheme="minorHAnsi" w:cs="Calibri"/>
          <w:sz w:val="22"/>
          <w:szCs w:val="22"/>
        </w:rPr>
        <w:t xml:space="preserve">4.320, de 17 de março de 1964, até o limite de 23% (vinte e três por cento) do somatório da receita total projetada, inclusive a previsão adicional por reestimativa, ou despesa fixada no caso de entidades que não possuam receitas próprias, sendo </w:t>
      </w:r>
      <w:r w:rsidRPr="00A94EA9">
        <w:rPr>
          <w:rFonts w:asciiTheme="minorHAnsi" w:hAnsiTheme="minorHAnsi" w:cs="Calibri"/>
          <w:color w:val="000000"/>
          <w:sz w:val="22"/>
          <w:szCs w:val="22"/>
        </w:rPr>
        <w:t>vedado o cancelamento de valores incluídos ou acrescidos em decorrência da aprovação de emendas individuais impositivas a Lei Orçamentária Anual;”</w:t>
      </w:r>
    </w:p>
    <w:p w:rsidR="00A94EA9" w:rsidRPr="00A94EA9" w:rsidRDefault="00A94EA9" w:rsidP="00A94EA9">
      <w:pPr>
        <w:ind w:left="1287" w:right="-852"/>
        <w:jc w:val="both"/>
        <w:rPr>
          <w:rFonts w:asciiTheme="minorHAnsi" w:hAnsiTheme="minorHAnsi" w:cs="Calibri"/>
          <w:i/>
          <w:sz w:val="22"/>
          <w:szCs w:val="22"/>
        </w:rPr>
      </w:pPr>
    </w:p>
    <w:p w:rsidR="00A94EA9" w:rsidRPr="00A94EA9" w:rsidRDefault="00A94EA9" w:rsidP="00A94EA9">
      <w:pPr>
        <w:ind w:left="1287" w:right="-852" w:hanging="1287"/>
        <w:jc w:val="both"/>
        <w:rPr>
          <w:rFonts w:asciiTheme="minorHAnsi" w:hAnsiTheme="minorHAnsi" w:cs="Calibri"/>
          <w:i/>
          <w:sz w:val="22"/>
          <w:szCs w:val="22"/>
        </w:rPr>
      </w:pPr>
      <w:r w:rsidRPr="00A94EA9">
        <w:rPr>
          <w:rFonts w:asciiTheme="minorHAnsi" w:hAnsiTheme="minorHAnsi" w:cs="Calibri"/>
          <w:i/>
          <w:sz w:val="22"/>
          <w:szCs w:val="22"/>
        </w:rPr>
        <w:t>..........</w:t>
      </w:r>
    </w:p>
    <w:p w:rsidR="00A94EA9" w:rsidRPr="00A94EA9" w:rsidRDefault="00A94EA9" w:rsidP="00A94EA9">
      <w:pPr>
        <w:pStyle w:val="inciso"/>
        <w:spacing w:before="0"/>
        <w:ind w:left="567" w:right="-852" w:firstLine="0"/>
        <w:rPr>
          <w:rFonts w:asciiTheme="minorHAnsi" w:hAnsiTheme="minorHAnsi" w:cs="Calibri"/>
          <w:color w:val="000000"/>
          <w:sz w:val="22"/>
          <w:szCs w:val="22"/>
        </w:rPr>
      </w:pPr>
    </w:p>
    <w:p w:rsidR="00A94EA9" w:rsidRPr="00A94EA9" w:rsidRDefault="00A94EA9" w:rsidP="00A94EA9">
      <w:pPr>
        <w:pStyle w:val="Corpodetexto"/>
        <w:ind w:right="-852"/>
        <w:rPr>
          <w:rFonts w:asciiTheme="minorHAnsi" w:hAnsiTheme="minorHAnsi" w:cs="Calibri"/>
          <w:b w:val="0"/>
          <w:i w:val="0"/>
          <w:iCs w:val="0"/>
          <w:sz w:val="22"/>
          <w:szCs w:val="22"/>
        </w:rPr>
      </w:pPr>
      <w:r w:rsidRPr="00A94EA9">
        <w:rPr>
          <w:rFonts w:asciiTheme="minorHAnsi" w:hAnsiTheme="minorHAnsi" w:cs="Calibri"/>
          <w:b w:val="0"/>
          <w:i w:val="0"/>
          <w:iCs w:val="0"/>
          <w:sz w:val="22"/>
          <w:szCs w:val="22"/>
        </w:rPr>
        <w:t>Art. 2</w:t>
      </w:r>
      <w:r w:rsidRPr="00A94EA9">
        <w:rPr>
          <w:rFonts w:asciiTheme="minorHAnsi" w:hAnsiTheme="minorHAnsi" w:cs="Calibri"/>
          <w:b w:val="0"/>
          <w:i w:val="0"/>
          <w:sz w:val="22"/>
          <w:szCs w:val="22"/>
          <w:u w:val="single"/>
          <w:vertAlign w:val="superscript"/>
        </w:rPr>
        <w:t>o</w:t>
      </w:r>
      <w:r w:rsidRPr="00A94EA9">
        <w:rPr>
          <w:rFonts w:asciiTheme="minorHAnsi" w:hAnsiTheme="minorHAnsi" w:cs="Calibri"/>
          <w:b w:val="0"/>
          <w:i w:val="0"/>
          <w:iCs w:val="0"/>
          <w:sz w:val="22"/>
          <w:szCs w:val="22"/>
        </w:rPr>
        <w:t xml:space="preserve"> Esta Lei entra em vigor na data da sua publicação.</w:t>
      </w:r>
    </w:p>
    <w:p w:rsidR="00A94EA9" w:rsidRPr="00A94EA9" w:rsidRDefault="00A94EA9" w:rsidP="00A94EA9">
      <w:pPr>
        <w:pStyle w:val="Corpodetexto"/>
        <w:ind w:right="-852"/>
        <w:rPr>
          <w:rFonts w:asciiTheme="minorHAnsi" w:hAnsiTheme="minorHAnsi" w:cs="Calibri"/>
          <w:b w:val="0"/>
          <w:i w:val="0"/>
          <w:iCs w:val="0"/>
          <w:sz w:val="22"/>
          <w:szCs w:val="22"/>
        </w:rPr>
      </w:pPr>
    </w:p>
    <w:p w:rsidR="00A94EA9" w:rsidRPr="00A94EA9" w:rsidRDefault="00A94EA9" w:rsidP="00A94EA9">
      <w:pPr>
        <w:spacing w:line="276" w:lineRule="auto"/>
        <w:ind w:left="708" w:right="-852" w:firstLine="708"/>
        <w:jc w:val="both"/>
        <w:rPr>
          <w:rFonts w:asciiTheme="minorHAnsi" w:hAnsiTheme="minorHAnsi" w:cs="Calibri"/>
          <w:sz w:val="22"/>
          <w:szCs w:val="22"/>
        </w:rPr>
      </w:pPr>
    </w:p>
    <w:p w:rsidR="00A94EA9" w:rsidRPr="00A94EA9" w:rsidRDefault="00A94EA9" w:rsidP="00A94EA9">
      <w:pPr>
        <w:spacing w:line="276" w:lineRule="auto"/>
        <w:ind w:left="708" w:right="-852" w:firstLine="708"/>
        <w:jc w:val="both"/>
        <w:rPr>
          <w:rFonts w:asciiTheme="minorHAnsi" w:hAnsiTheme="minorHAnsi" w:cs="Calibri"/>
          <w:sz w:val="22"/>
          <w:szCs w:val="22"/>
        </w:rPr>
      </w:pPr>
      <w:r w:rsidRPr="00A94EA9">
        <w:rPr>
          <w:rFonts w:asciiTheme="minorHAnsi" w:hAnsiTheme="minorHAnsi" w:cs="Calibri"/>
          <w:sz w:val="22"/>
          <w:szCs w:val="22"/>
        </w:rPr>
        <w:t>GABINETE DO PREFEITO MUNICIPAL DE SALVADOR DO</w:t>
      </w:r>
      <w:r w:rsidR="000A5D6A">
        <w:rPr>
          <w:rFonts w:asciiTheme="minorHAnsi" w:hAnsiTheme="minorHAnsi" w:cs="Calibri"/>
          <w:sz w:val="22"/>
          <w:szCs w:val="22"/>
        </w:rPr>
        <w:t xml:space="preserve"> SUL, 17</w:t>
      </w:r>
      <w:bookmarkStart w:id="0" w:name="_GoBack"/>
      <w:bookmarkEnd w:id="0"/>
      <w:r w:rsidRPr="00A94EA9">
        <w:rPr>
          <w:rFonts w:asciiTheme="minorHAnsi" w:hAnsiTheme="minorHAnsi" w:cs="Calibri"/>
          <w:sz w:val="22"/>
          <w:szCs w:val="22"/>
        </w:rPr>
        <w:t xml:space="preserve"> DE DEZEMBRO DE 2019.</w:t>
      </w:r>
    </w:p>
    <w:p w:rsidR="00A94EA9" w:rsidRPr="00A94EA9" w:rsidRDefault="00A94EA9" w:rsidP="00A94EA9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</w:p>
    <w:p w:rsidR="00A94EA9" w:rsidRPr="00A94EA9" w:rsidRDefault="00A94EA9" w:rsidP="00A94EA9">
      <w:pPr>
        <w:spacing w:line="276" w:lineRule="auto"/>
        <w:ind w:right="-852"/>
        <w:jc w:val="center"/>
        <w:rPr>
          <w:rFonts w:asciiTheme="minorHAnsi" w:hAnsiTheme="minorHAnsi" w:cs="Calibri"/>
          <w:sz w:val="22"/>
          <w:szCs w:val="22"/>
        </w:rPr>
      </w:pPr>
    </w:p>
    <w:p w:rsidR="00A94EA9" w:rsidRPr="00A94EA9" w:rsidRDefault="00A94EA9" w:rsidP="00A94EA9">
      <w:pPr>
        <w:spacing w:line="276" w:lineRule="auto"/>
        <w:ind w:right="-852"/>
        <w:jc w:val="center"/>
        <w:rPr>
          <w:rFonts w:asciiTheme="minorHAnsi" w:hAnsiTheme="minorHAnsi" w:cs="Calibri"/>
          <w:sz w:val="22"/>
          <w:szCs w:val="22"/>
        </w:rPr>
      </w:pPr>
    </w:p>
    <w:p w:rsidR="00A94EA9" w:rsidRPr="00A94EA9" w:rsidRDefault="00A94EA9" w:rsidP="00A94EA9">
      <w:pPr>
        <w:spacing w:line="276" w:lineRule="auto"/>
        <w:ind w:right="-852"/>
        <w:jc w:val="center"/>
        <w:rPr>
          <w:rFonts w:asciiTheme="minorHAnsi" w:hAnsiTheme="minorHAnsi" w:cs="Calibri"/>
          <w:sz w:val="22"/>
          <w:szCs w:val="22"/>
        </w:rPr>
      </w:pPr>
    </w:p>
    <w:p w:rsidR="00A94EA9" w:rsidRPr="00A94EA9" w:rsidRDefault="00A94EA9" w:rsidP="00A94EA9">
      <w:pPr>
        <w:ind w:left="2124" w:right="-852" w:firstLine="708"/>
        <w:rPr>
          <w:rFonts w:asciiTheme="minorHAnsi" w:hAnsiTheme="minorHAnsi" w:cs="Arial"/>
          <w:sz w:val="22"/>
          <w:szCs w:val="22"/>
        </w:rPr>
      </w:pPr>
      <w:r w:rsidRPr="00A94EA9">
        <w:rPr>
          <w:rFonts w:asciiTheme="minorHAnsi" w:hAnsiTheme="minorHAnsi" w:cs="Arial"/>
          <w:sz w:val="22"/>
          <w:szCs w:val="22"/>
        </w:rPr>
        <w:t xml:space="preserve">MARCO AURÉLIO ECKERT                                                                                                                         </w:t>
      </w:r>
      <w:r w:rsidRPr="00A94EA9">
        <w:rPr>
          <w:rFonts w:asciiTheme="minorHAnsi" w:hAnsiTheme="minorHAnsi" w:cs="Arial"/>
          <w:sz w:val="22"/>
          <w:szCs w:val="22"/>
        </w:rPr>
        <w:tab/>
        <w:t xml:space="preserve">      Prefeito Municipal</w:t>
      </w:r>
    </w:p>
    <w:p w:rsidR="00A94EA9" w:rsidRPr="00A94EA9" w:rsidRDefault="00A94EA9" w:rsidP="00A94EA9">
      <w:pPr>
        <w:jc w:val="both"/>
        <w:rPr>
          <w:rFonts w:asciiTheme="minorHAnsi" w:hAnsiTheme="minorHAnsi" w:cs="Calibri"/>
          <w:bCs/>
          <w:iCs/>
          <w:sz w:val="22"/>
          <w:szCs w:val="22"/>
        </w:rPr>
      </w:pPr>
    </w:p>
    <w:p w:rsidR="00A94EA9" w:rsidRPr="00A94EA9" w:rsidRDefault="00A94EA9" w:rsidP="00A94EA9">
      <w:pPr>
        <w:jc w:val="both"/>
        <w:rPr>
          <w:rFonts w:asciiTheme="minorHAnsi" w:hAnsiTheme="minorHAnsi" w:cs="Calibri"/>
          <w:bCs/>
          <w:iCs/>
          <w:sz w:val="22"/>
          <w:szCs w:val="22"/>
        </w:rPr>
      </w:pPr>
    </w:p>
    <w:p w:rsidR="00A94EA9" w:rsidRPr="00A94EA9" w:rsidRDefault="00A94EA9" w:rsidP="00A94EA9">
      <w:pPr>
        <w:jc w:val="both"/>
        <w:rPr>
          <w:rFonts w:asciiTheme="minorHAnsi" w:hAnsiTheme="minorHAnsi" w:cs="Calibri"/>
          <w:bCs/>
          <w:iCs/>
          <w:sz w:val="22"/>
          <w:szCs w:val="22"/>
        </w:rPr>
      </w:pPr>
    </w:p>
    <w:p w:rsidR="00A94EA9" w:rsidRPr="00A94EA9" w:rsidRDefault="00A94EA9" w:rsidP="00A94EA9">
      <w:pPr>
        <w:pStyle w:val="SemEspaamento"/>
        <w:ind w:right="-852"/>
        <w:rPr>
          <w:rFonts w:asciiTheme="minorHAnsi" w:hAnsiTheme="minorHAnsi" w:cs="Calibri"/>
        </w:rPr>
      </w:pPr>
      <w:r w:rsidRPr="00A94EA9">
        <w:rPr>
          <w:rFonts w:asciiTheme="minorHAnsi" w:hAnsiTheme="minorHAnsi" w:cs="Calibri"/>
        </w:rPr>
        <w:t>Registre-se e publique-se:</w:t>
      </w:r>
    </w:p>
    <w:p w:rsidR="00A94EA9" w:rsidRPr="00A94EA9" w:rsidRDefault="00A94EA9" w:rsidP="00A94EA9">
      <w:pPr>
        <w:pStyle w:val="SemEspaamento"/>
        <w:ind w:right="-852"/>
        <w:rPr>
          <w:rFonts w:asciiTheme="minorHAnsi" w:hAnsiTheme="minorHAnsi" w:cs="Calibri"/>
        </w:rPr>
      </w:pPr>
      <w:r w:rsidRPr="00A94EA9">
        <w:rPr>
          <w:rFonts w:asciiTheme="minorHAnsi" w:hAnsiTheme="minorHAnsi" w:cs="Calibri"/>
        </w:rPr>
        <w:t xml:space="preserve">Jose Fernando </w:t>
      </w:r>
      <w:proofErr w:type="spellStart"/>
      <w:r w:rsidRPr="00A94EA9">
        <w:rPr>
          <w:rFonts w:asciiTheme="minorHAnsi" w:hAnsiTheme="minorHAnsi" w:cs="Calibri"/>
        </w:rPr>
        <w:t>Lunckes</w:t>
      </w:r>
      <w:proofErr w:type="spellEnd"/>
      <w:r w:rsidRPr="00A94EA9">
        <w:rPr>
          <w:rFonts w:asciiTheme="minorHAnsi" w:hAnsiTheme="minorHAnsi" w:cs="Calibri"/>
        </w:rPr>
        <w:t xml:space="preserve"> </w:t>
      </w:r>
      <w:r w:rsidRPr="00A94EA9">
        <w:rPr>
          <w:rFonts w:asciiTheme="minorHAnsi" w:hAnsiTheme="minorHAnsi" w:cs="Calibri"/>
        </w:rPr>
        <w:tab/>
      </w:r>
      <w:r w:rsidRPr="00A94EA9">
        <w:rPr>
          <w:rFonts w:asciiTheme="minorHAnsi" w:hAnsiTheme="minorHAnsi" w:cs="Calibri"/>
        </w:rPr>
        <w:tab/>
      </w:r>
      <w:r w:rsidRPr="00A94EA9">
        <w:rPr>
          <w:rFonts w:asciiTheme="minorHAnsi" w:hAnsiTheme="minorHAnsi" w:cs="Calibri"/>
        </w:rPr>
        <w:tab/>
      </w:r>
      <w:r w:rsidRPr="00A94EA9">
        <w:rPr>
          <w:rFonts w:asciiTheme="minorHAnsi" w:hAnsiTheme="minorHAnsi" w:cs="Calibri"/>
        </w:rPr>
        <w:tab/>
      </w:r>
      <w:r w:rsidRPr="00A94EA9">
        <w:rPr>
          <w:rFonts w:asciiTheme="minorHAnsi" w:hAnsiTheme="minorHAnsi" w:cs="Calibri"/>
        </w:rPr>
        <w:tab/>
      </w:r>
      <w:r w:rsidRPr="00A94EA9">
        <w:rPr>
          <w:rFonts w:asciiTheme="minorHAnsi" w:hAnsiTheme="minorHAnsi" w:cs="Calibri"/>
        </w:rPr>
        <w:tab/>
      </w:r>
      <w:r w:rsidRPr="00A94EA9">
        <w:rPr>
          <w:rFonts w:asciiTheme="minorHAnsi" w:hAnsiTheme="minorHAnsi" w:cs="Calibri"/>
        </w:rPr>
        <w:tab/>
      </w:r>
      <w:r w:rsidRPr="00A94EA9">
        <w:rPr>
          <w:rFonts w:asciiTheme="minorHAnsi" w:hAnsiTheme="minorHAnsi" w:cs="Calibri"/>
        </w:rPr>
        <w:tab/>
      </w:r>
      <w:r w:rsidRPr="00A94EA9">
        <w:rPr>
          <w:rFonts w:asciiTheme="minorHAnsi" w:hAnsiTheme="minorHAnsi" w:cs="Calibri"/>
        </w:rPr>
        <w:tab/>
      </w:r>
      <w:r w:rsidRPr="00A94EA9">
        <w:rPr>
          <w:rFonts w:asciiTheme="minorHAnsi" w:hAnsiTheme="minorHAnsi" w:cs="Calibri"/>
        </w:rPr>
        <w:tab/>
        <w:t xml:space="preserve">                      Secretário Municipal de Gestão e Finanças</w:t>
      </w:r>
    </w:p>
    <w:p w:rsidR="006249DB" w:rsidRDefault="006249DB"/>
    <w:sectPr w:rsidR="006249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471EF"/>
    <w:multiLevelType w:val="hybridMultilevel"/>
    <w:tmpl w:val="948668E8"/>
    <w:lvl w:ilvl="0" w:tplc="87007958">
      <w:start w:val="1"/>
      <w:numFmt w:val="upperRoman"/>
      <w:lvlText w:val="%1)"/>
      <w:lvlJc w:val="left"/>
      <w:pPr>
        <w:ind w:left="1287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A9"/>
    <w:rsid w:val="000A5D6A"/>
    <w:rsid w:val="006249DB"/>
    <w:rsid w:val="0071397E"/>
    <w:rsid w:val="00A9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66610-69E7-4601-B910-252D9271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A94EA9"/>
    <w:pPr>
      <w:jc w:val="both"/>
    </w:pPr>
    <w:rPr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A94EA9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inciso">
    <w:name w:val="inciso"/>
    <w:basedOn w:val="Normal"/>
    <w:rsid w:val="00A94EA9"/>
    <w:pPr>
      <w:spacing w:before="120"/>
      <w:ind w:firstLine="1701"/>
      <w:jc w:val="both"/>
    </w:pPr>
    <w:rPr>
      <w:sz w:val="26"/>
      <w:szCs w:val="20"/>
    </w:rPr>
  </w:style>
  <w:style w:type="paragraph" w:styleId="SemEspaamento">
    <w:name w:val="No Spacing"/>
    <w:uiPriority w:val="1"/>
    <w:qFormat/>
    <w:rsid w:val="00A94E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3</cp:revision>
  <dcterms:created xsi:type="dcterms:W3CDTF">2019-12-18T19:22:00Z</dcterms:created>
  <dcterms:modified xsi:type="dcterms:W3CDTF">2019-12-20T12:39:00Z</dcterms:modified>
</cp:coreProperties>
</file>