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02" w:rsidRDefault="00A55E02" w:rsidP="00304BEE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bookmarkStart w:id="0" w:name="_GoBack"/>
      <w:bookmarkEnd w:id="0"/>
    </w:p>
    <w:p w:rsidR="00A55E02" w:rsidRDefault="00A55E02" w:rsidP="00304BEE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A55E02" w:rsidRDefault="00A55E02" w:rsidP="00304BEE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r>
        <w:rPr>
          <w:rFonts w:cs="Helvetica"/>
          <w:b/>
        </w:rPr>
        <w:t xml:space="preserve"> LEI Nº 3349 DE 21 DE FEVEREIRO</w:t>
      </w:r>
      <w:r w:rsidRPr="007A16B1">
        <w:rPr>
          <w:rFonts w:cs="Helvetica"/>
          <w:b/>
        </w:rPr>
        <w:t xml:space="preserve"> DE 2018</w:t>
      </w: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304BEE" w:rsidRPr="007A16B1" w:rsidRDefault="00304BEE" w:rsidP="00304BEE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  <w:r w:rsidRPr="007A16B1">
        <w:rPr>
          <w:rFonts w:cs="Helvetica"/>
          <w:b/>
        </w:rPr>
        <w:t>Concede revisão geral anual aos vencimentos dos servidores municipais, aos proventos dos aposentados e pensioni</w:t>
      </w:r>
      <w:r>
        <w:rPr>
          <w:rFonts w:cs="Helvetica"/>
          <w:b/>
        </w:rPr>
        <w:t xml:space="preserve">stas e aos agentes </w:t>
      </w:r>
      <w:r w:rsidRPr="007A16B1">
        <w:rPr>
          <w:rFonts w:cs="Helvetica"/>
          <w:b/>
        </w:rPr>
        <w:t>políticos do Município de Salvado</w:t>
      </w:r>
      <w:r>
        <w:rPr>
          <w:rFonts w:cs="Helvetica"/>
          <w:b/>
        </w:rPr>
        <w:t>r</w:t>
      </w:r>
      <w:r w:rsidRPr="007A16B1">
        <w:rPr>
          <w:rFonts w:cs="Helvetica"/>
          <w:b/>
        </w:rPr>
        <w:t xml:space="preserve"> do Sul.</w:t>
      </w: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</w:p>
    <w:p w:rsidR="00304BEE" w:rsidRPr="00DC2AA8" w:rsidRDefault="00304BEE" w:rsidP="00304BEE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C2AA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C2AA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304BEE" w:rsidRPr="00304BEE" w:rsidRDefault="00304BEE" w:rsidP="00304BEE">
      <w:pPr>
        <w:pStyle w:val="Recuodecorpodetexto"/>
        <w:ind w:left="4248"/>
        <w:rPr>
          <w:rFonts w:asciiTheme="minorHAnsi" w:hAnsiTheme="minorHAnsi" w:cs="Arial"/>
          <w:b/>
          <w:sz w:val="22"/>
          <w:szCs w:val="22"/>
        </w:rPr>
      </w:pPr>
      <w:r w:rsidRPr="00DC2AA8">
        <w:rPr>
          <w:rFonts w:asciiTheme="minorHAnsi" w:hAnsiTheme="minorHAnsi" w:cs="Arial"/>
          <w:b/>
          <w:sz w:val="22"/>
          <w:szCs w:val="22"/>
        </w:rPr>
        <w:t>LEI</w:t>
      </w:r>
    </w:p>
    <w:p w:rsidR="00304BEE" w:rsidRPr="007A16B1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7A16B1">
        <w:rPr>
          <w:rFonts w:cs="Helvetica"/>
        </w:rPr>
        <w:t>Art. 1</w:t>
      </w:r>
      <w:r>
        <w:rPr>
          <w:rFonts w:cs="Helvetica"/>
        </w:rPr>
        <w:t>º</w:t>
      </w:r>
      <w:r w:rsidRPr="007A16B1">
        <w:rPr>
          <w:rFonts w:cs="Helvetica"/>
        </w:rPr>
        <w:t xml:space="preserve"> Concede revisão geral anual, pel</w:t>
      </w:r>
      <w:r>
        <w:rPr>
          <w:rFonts w:cs="Helvetica"/>
        </w:rPr>
        <w:t>a aplicação do índice de 2,07</w:t>
      </w:r>
      <w:r w:rsidRPr="007A16B1">
        <w:rPr>
          <w:rFonts w:cs="Helvetica"/>
        </w:rPr>
        <w:t>% (</w:t>
      </w:r>
      <w:r>
        <w:rPr>
          <w:rFonts w:cs="Helvetica"/>
        </w:rPr>
        <w:t xml:space="preserve">dois vírgula zero sete por cento) </w:t>
      </w:r>
      <w:r w:rsidRPr="007A16B1">
        <w:rPr>
          <w:rFonts w:cs="Helvetica"/>
        </w:rPr>
        <w:t>sobre os vencimentos dos cargos, contratos tem</w:t>
      </w:r>
      <w:r>
        <w:rPr>
          <w:rFonts w:cs="Helvetica"/>
        </w:rPr>
        <w:t xml:space="preserve">porários e empregos públicos do </w:t>
      </w:r>
      <w:r w:rsidRPr="007A16B1">
        <w:rPr>
          <w:rFonts w:cs="Helvetica"/>
        </w:rPr>
        <w:t>Poder Executivo e do Poder Legislativo, be</w:t>
      </w:r>
      <w:r>
        <w:rPr>
          <w:rFonts w:cs="Helvetica"/>
        </w:rPr>
        <w:t xml:space="preserve">m como ao servidores inativos e </w:t>
      </w:r>
      <w:r w:rsidRPr="007A16B1">
        <w:rPr>
          <w:rFonts w:cs="Helvetica"/>
        </w:rPr>
        <w:t>pensionistas, cujos benefícios tenham sido concedi</w:t>
      </w:r>
      <w:r>
        <w:rPr>
          <w:rFonts w:cs="Helvetica"/>
        </w:rPr>
        <w:t xml:space="preserve">dos com fundamento no direito à </w:t>
      </w:r>
      <w:r w:rsidRPr="007A16B1">
        <w:rPr>
          <w:rFonts w:cs="Helvetica"/>
        </w:rPr>
        <w:t>paridade entre vencimentos e proventos.</w:t>
      </w:r>
    </w:p>
    <w:p w:rsidR="00304BEE" w:rsidRPr="007A16B1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>
        <w:rPr>
          <w:rFonts w:cs="Helvetica"/>
        </w:rPr>
        <w:t>Parágrafo Ú</w:t>
      </w:r>
      <w:r w:rsidRPr="007A16B1">
        <w:rPr>
          <w:rFonts w:cs="Helvetica"/>
        </w:rPr>
        <w:t xml:space="preserve">nico. A revisão geral </w:t>
      </w:r>
      <w:r>
        <w:rPr>
          <w:rFonts w:cs="Helvetica"/>
        </w:rPr>
        <w:t xml:space="preserve">anual estabelecida por esta Lei </w:t>
      </w:r>
      <w:r w:rsidRPr="007A16B1">
        <w:rPr>
          <w:rFonts w:cs="Helvetica"/>
        </w:rPr>
        <w:t xml:space="preserve">correspondente ao período de </w:t>
      </w:r>
      <w:r>
        <w:rPr>
          <w:rFonts w:cs="Helvetica"/>
        </w:rPr>
        <w:t>janeiro de 2018</w:t>
      </w:r>
      <w:r w:rsidRPr="007A16B1">
        <w:rPr>
          <w:rFonts w:cs="Helvetica"/>
        </w:rPr>
        <w:t xml:space="preserve"> a </w:t>
      </w:r>
      <w:r>
        <w:rPr>
          <w:rFonts w:cs="Helvetica"/>
        </w:rPr>
        <w:t>dezembro de 201</w:t>
      </w:r>
      <w:r w:rsidRPr="007A16B1">
        <w:rPr>
          <w:rFonts w:cs="Helvetica"/>
        </w:rPr>
        <w:t>8</w:t>
      </w:r>
    </w:p>
    <w:p w:rsidR="00304BEE" w:rsidRPr="007A16B1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7A16B1">
        <w:rPr>
          <w:rFonts w:cs="Helvetica"/>
        </w:rPr>
        <w:t>Art. 2</w:t>
      </w:r>
      <w:r>
        <w:rPr>
          <w:rFonts w:cs="Helvetica"/>
        </w:rPr>
        <w:t>º</w:t>
      </w:r>
      <w:r w:rsidRPr="007A16B1">
        <w:rPr>
          <w:rFonts w:cs="Helvetica"/>
        </w:rPr>
        <w:t xml:space="preserve"> A r</w:t>
      </w:r>
      <w:r>
        <w:rPr>
          <w:rFonts w:cs="Helvetica"/>
        </w:rPr>
        <w:t>evisão geral anual prevista no A</w:t>
      </w:r>
      <w:r w:rsidRPr="007A16B1">
        <w:rPr>
          <w:rFonts w:cs="Helvetica"/>
        </w:rPr>
        <w:t>rt. 1</w:t>
      </w:r>
      <w:r>
        <w:rPr>
          <w:rFonts w:cs="Helvetica"/>
        </w:rPr>
        <w:t xml:space="preserve">ºaplica-se também ao </w:t>
      </w:r>
      <w:r w:rsidRPr="007A16B1">
        <w:rPr>
          <w:rFonts w:cs="Helvetica"/>
        </w:rPr>
        <w:t>subsídio do Prefeito, do Vice-Prefeito, dos Secretários Municipais e dos Vereadores.</w:t>
      </w:r>
    </w:p>
    <w:p w:rsidR="00304BEE" w:rsidRPr="007A16B1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304BEE" w:rsidRDefault="00304BEE" w:rsidP="00304BE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7A16B1">
        <w:rPr>
          <w:rFonts w:cs="Helvetica"/>
        </w:rPr>
        <w:t>Art. 3</w:t>
      </w:r>
      <w:r>
        <w:rPr>
          <w:rFonts w:cs="Helvetica"/>
        </w:rPr>
        <w:t>º</w:t>
      </w:r>
      <w:r w:rsidRPr="007A16B1">
        <w:rPr>
          <w:rFonts w:cs="Helvetica"/>
        </w:rPr>
        <w:t xml:space="preserve"> Esta Lei entra em vigor na data de s</w:t>
      </w:r>
      <w:r>
        <w:rPr>
          <w:rFonts w:cs="Helvetica"/>
        </w:rPr>
        <w:t>ua publicação oficial, surtindo seus efeitos a contar de 1º de janeiro de 2018.</w:t>
      </w:r>
    </w:p>
    <w:p w:rsidR="00304BEE" w:rsidRPr="000649A7" w:rsidRDefault="00304BEE" w:rsidP="00304BE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304BEE" w:rsidRDefault="00304BEE" w:rsidP="00304BEE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 xml:space="preserve">     GABINETE DO PREFEITO </w:t>
      </w:r>
      <w:r>
        <w:rPr>
          <w:rFonts w:asciiTheme="minorHAnsi" w:hAnsiTheme="minorHAnsi" w:cs="Arial"/>
          <w:sz w:val="22"/>
          <w:szCs w:val="22"/>
        </w:rPr>
        <w:t>MUNICIPAL DE SALVADOR DO SUL, 21</w:t>
      </w:r>
      <w:r w:rsidRPr="005D120D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FEVEREIRO</w:t>
      </w:r>
      <w:r w:rsidRPr="005D120D">
        <w:rPr>
          <w:rFonts w:asciiTheme="minorHAnsi" w:hAnsiTheme="minorHAnsi" w:cs="Arial"/>
          <w:sz w:val="22"/>
          <w:szCs w:val="22"/>
        </w:rPr>
        <w:t xml:space="preserve"> DE 2018.</w:t>
      </w:r>
    </w:p>
    <w:p w:rsidR="00304BEE" w:rsidRDefault="00304BEE" w:rsidP="00304BEE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304BEE" w:rsidRPr="005D120D" w:rsidRDefault="00304BEE" w:rsidP="00304BEE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304BEE" w:rsidRPr="005D120D" w:rsidRDefault="00304BEE" w:rsidP="00304BEE">
      <w:pPr>
        <w:jc w:val="both"/>
        <w:rPr>
          <w:rFonts w:cs="Arial"/>
        </w:rPr>
      </w:pPr>
    </w:p>
    <w:p w:rsidR="00304BEE" w:rsidRPr="005D120D" w:rsidRDefault="00304BEE" w:rsidP="00304BEE">
      <w:pPr>
        <w:jc w:val="center"/>
        <w:rPr>
          <w:rFonts w:cs="Arial"/>
        </w:rPr>
      </w:pPr>
      <w:r w:rsidRPr="005D120D">
        <w:rPr>
          <w:rFonts w:cs="Arial"/>
        </w:rPr>
        <w:t>MARCO AURÉLIO ECKERT</w:t>
      </w:r>
    </w:p>
    <w:p w:rsidR="00304BEE" w:rsidRPr="00A55E02" w:rsidRDefault="00304BEE" w:rsidP="00A55E02">
      <w:pPr>
        <w:jc w:val="center"/>
        <w:rPr>
          <w:rFonts w:cs="Arial"/>
        </w:rPr>
      </w:pPr>
      <w:r w:rsidRPr="005D120D">
        <w:rPr>
          <w:rFonts w:cs="Arial"/>
        </w:rPr>
        <w:t>Prefeito Municipal</w:t>
      </w:r>
    </w:p>
    <w:p w:rsidR="00304BEE" w:rsidRDefault="00304BEE" w:rsidP="00304BEE"/>
    <w:p w:rsidR="00304BEE" w:rsidRDefault="00304BEE" w:rsidP="00304BEE"/>
    <w:p w:rsidR="00304BEE" w:rsidRPr="00AE0BB3" w:rsidRDefault="00304BEE" w:rsidP="00304BEE">
      <w:pPr>
        <w:pStyle w:val="SemEspaamento"/>
        <w:rPr>
          <w:rFonts w:cs="Calibri"/>
        </w:rPr>
      </w:pPr>
      <w:r w:rsidRPr="00AE0BB3">
        <w:rPr>
          <w:rFonts w:cs="Calibri"/>
        </w:rPr>
        <w:t>Registre-se e publique-se:</w:t>
      </w:r>
    </w:p>
    <w:p w:rsidR="00304BEE" w:rsidRPr="00AE0BB3" w:rsidRDefault="00304BEE" w:rsidP="00304BEE">
      <w:pPr>
        <w:pStyle w:val="SemEspaamento"/>
        <w:rPr>
          <w:rFonts w:cs="Calibri"/>
        </w:rPr>
      </w:pPr>
      <w:r w:rsidRPr="00AE0BB3">
        <w:rPr>
          <w:rFonts w:cs="Calibri"/>
        </w:rPr>
        <w:t xml:space="preserve">Jose Fernando </w:t>
      </w:r>
      <w:proofErr w:type="spellStart"/>
      <w:r w:rsidRPr="00AE0BB3">
        <w:rPr>
          <w:rFonts w:cs="Calibri"/>
        </w:rPr>
        <w:t>Lunckes</w:t>
      </w:r>
      <w:proofErr w:type="spellEnd"/>
      <w:r w:rsidRPr="00AE0BB3">
        <w:rPr>
          <w:rFonts w:cs="Calibri"/>
        </w:rPr>
        <w:t xml:space="preserve"> </w:t>
      </w:r>
    </w:p>
    <w:p w:rsidR="00993E75" w:rsidRPr="00A55E02" w:rsidRDefault="00304BEE" w:rsidP="00A55E02">
      <w:pPr>
        <w:jc w:val="both"/>
        <w:rPr>
          <w:rFonts w:cs="Calibri"/>
        </w:rPr>
      </w:pPr>
      <w:r w:rsidRPr="00AE0BB3">
        <w:rPr>
          <w:rFonts w:cs="Calibri"/>
        </w:rPr>
        <w:t>Secretário Municipal da Administração</w:t>
      </w:r>
    </w:p>
    <w:sectPr w:rsidR="00993E75" w:rsidRPr="00A55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EE"/>
    <w:rsid w:val="00304BEE"/>
    <w:rsid w:val="00747A32"/>
    <w:rsid w:val="00993E75"/>
    <w:rsid w:val="00A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AE127-CA39-42F1-BCA6-82E43978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4BEE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4BEE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04B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4B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0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04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2018-03-07T19:49:00Z</dcterms:created>
  <dcterms:modified xsi:type="dcterms:W3CDTF">2018-03-07T19:49:00Z</dcterms:modified>
</cp:coreProperties>
</file>