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55" w:rsidRDefault="00295E55" w:rsidP="00295E55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295E55" w:rsidRDefault="00295E55" w:rsidP="00295E55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295E55" w:rsidRDefault="00295E55" w:rsidP="00295E55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295E55" w:rsidRDefault="00295E55" w:rsidP="00295E55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LEI Nº 3340 DE 16 </w:t>
      </w:r>
      <w:r w:rsidRPr="003940D4">
        <w:rPr>
          <w:rFonts w:asciiTheme="minorHAnsi" w:hAnsiTheme="minorHAnsi" w:cs="Calibri"/>
          <w:b/>
          <w:sz w:val="22"/>
          <w:szCs w:val="22"/>
        </w:rPr>
        <w:t>DE JANEIRO</w:t>
      </w:r>
      <w:r>
        <w:rPr>
          <w:rFonts w:asciiTheme="minorHAnsi" w:hAnsiTheme="minorHAnsi" w:cs="Calibri"/>
          <w:b/>
          <w:sz w:val="22"/>
          <w:szCs w:val="22"/>
        </w:rPr>
        <w:t xml:space="preserve"> DE 2018</w:t>
      </w:r>
    </w:p>
    <w:p w:rsidR="00295E55" w:rsidRPr="007D2A96" w:rsidRDefault="00295E55" w:rsidP="00295E55">
      <w:pPr>
        <w:pStyle w:val="Corpodetexto"/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295E55" w:rsidRDefault="00295E55" w:rsidP="00295E55">
      <w:pPr>
        <w:pStyle w:val="Recuodecorpodetexto2"/>
        <w:spacing w:line="276" w:lineRule="auto"/>
        <w:ind w:left="4678"/>
        <w:jc w:val="both"/>
        <w:rPr>
          <w:rFonts w:cs="Arial"/>
          <w:b/>
          <w:sz w:val="24"/>
        </w:rPr>
      </w:pPr>
      <w:r w:rsidRPr="007D2A96">
        <w:rPr>
          <w:rFonts w:eastAsia="Calibri" w:cs="Times New Roman"/>
          <w:b/>
        </w:rPr>
        <w:t>Autoriza o Poder Executivo a Efetuar Repasse no valor de R$ 72.874,03</w:t>
      </w:r>
      <w:r>
        <w:rPr>
          <w:rFonts w:eastAsia="Calibri" w:cs="Times New Roman"/>
          <w:b/>
        </w:rPr>
        <w:t xml:space="preserve"> </w:t>
      </w:r>
      <w:r w:rsidRPr="00E33D40">
        <w:rPr>
          <w:rFonts w:eastAsia="Calibri" w:cs="Times New Roman"/>
          <w:b/>
        </w:rPr>
        <w:t>(setenta e dois mil e oitocentos e setenta e quatro reais e três centavos)</w:t>
      </w:r>
      <w:r>
        <w:rPr>
          <w:rFonts w:eastAsia="Calibri" w:cs="Times New Roman"/>
          <w:b/>
        </w:rPr>
        <w:t xml:space="preserve"> a Sociedade Beneficente Hospitalar São Salvador, mantenedora do Hospital São Salvador</w:t>
      </w:r>
      <w:r w:rsidRPr="007D2A96">
        <w:rPr>
          <w:rFonts w:cs="Arial"/>
          <w:b/>
          <w:sz w:val="24"/>
        </w:rPr>
        <w:t xml:space="preserve">. </w:t>
      </w:r>
    </w:p>
    <w:p w:rsidR="00295E55" w:rsidRDefault="00295E55" w:rsidP="00295E55">
      <w:pPr>
        <w:pStyle w:val="Recuodecorpodetexto2"/>
        <w:spacing w:line="276" w:lineRule="auto"/>
        <w:ind w:left="4678"/>
        <w:jc w:val="both"/>
        <w:rPr>
          <w:rFonts w:cs="Arial"/>
          <w:b/>
          <w:sz w:val="24"/>
        </w:rPr>
      </w:pPr>
    </w:p>
    <w:p w:rsidR="00295E55" w:rsidRPr="00D41D5A" w:rsidRDefault="00295E55" w:rsidP="00295E55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41D5A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41D5A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295E55" w:rsidRPr="00295E55" w:rsidRDefault="00295E55" w:rsidP="00295E55">
      <w:pPr>
        <w:ind w:left="3540" w:firstLine="708"/>
        <w:jc w:val="both"/>
        <w:rPr>
          <w:rFonts w:cs="Calibri"/>
          <w:b/>
        </w:rPr>
      </w:pPr>
      <w:r w:rsidRPr="00D41D5A">
        <w:rPr>
          <w:rFonts w:cs="Calibri"/>
          <w:b/>
        </w:rPr>
        <w:t>LEI</w:t>
      </w:r>
    </w:p>
    <w:p w:rsidR="00295E55" w:rsidRDefault="00295E55" w:rsidP="00295E55">
      <w:pPr>
        <w:autoSpaceDE w:val="0"/>
        <w:autoSpaceDN w:val="0"/>
        <w:jc w:val="both"/>
        <w:rPr>
          <w:rFonts w:ascii="Calibri" w:hAnsi="Calibri" w:cs="Arial"/>
          <w:lang w:val="pt-PT"/>
        </w:rPr>
      </w:pPr>
      <w:r w:rsidRPr="007D2A96">
        <w:rPr>
          <w:rFonts w:eastAsia="Calibri" w:cs="Calibri"/>
        </w:rPr>
        <w:t xml:space="preserve">Art. 1º </w:t>
      </w:r>
      <w:r w:rsidRPr="007D2A96">
        <w:rPr>
          <w:rFonts w:eastAsia="Calibri" w:cs="Times New Roman"/>
        </w:rPr>
        <w:t>Autoriza o Poder Executivo a Efetuar</w:t>
      </w:r>
      <w:r>
        <w:rPr>
          <w:rFonts w:eastAsia="Calibri" w:cs="Times New Roman"/>
        </w:rPr>
        <w:t xml:space="preserve"> </w:t>
      </w:r>
      <w:r w:rsidRPr="007D2A96">
        <w:rPr>
          <w:rFonts w:eastAsia="Calibri" w:cs="Times New Roman"/>
        </w:rPr>
        <w:t>Repasse no valor de R$ 72.874,03</w:t>
      </w:r>
      <w:r>
        <w:rPr>
          <w:rFonts w:eastAsia="Calibri" w:cs="Times New Roman"/>
        </w:rPr>
        <w:t xml:space="preserve"> (setenta e dois mil e oitocentos e setenta e quatro reais e três centavos)</w:t>
      </w:r>
      <w:r w:rsidRPr="007D2A96">
        <w:rPr>
          <w:rFonts w:eastAsia="Calibri" w:cs="Times New Roman"/>
        </w:rPr>
        <w:t xml:space="preserve"> a Sociedade Beneficente Hospitalar São Salvador, mantenedora do Hospital São Salvador</w:t>
      </w:r>
      <w:r>
        <w:rPr>
          <w:rFonts w:cs="Arial"/>
          <w:sz w:val="24"/>
        </w:rPr>
        <w:t xml:space="preserve">, </w:t>
      </w:r>
      <w:r w:rsidRPr="00931142">
        <w:rPr>
          <w:rFonts w:ascii="Calibri" w:hAnsi="Calibri" w:cs="Arial"/>
          <w:lang w:val="pt-PT"/>
        </w:rPr>
        <w:t>visando a prestação de atendimento médico-hospitalar à comunidade de Salvador do Sul.</w:t>
      </w:r>
    </w:p>
    <w:p w:rsidR="00295E55" w:rsidRPr="00063E5A" w:rsidRDefault="00295E55" w:rsidP="00295E55">
      <w:pPr>
        <w:pStyle w:val="Corpodetexto2"/>
        <w:tabs>
          <w:tab w:val="left" w:pos="1418"/>
          <w:tab w:val="left" w:pos="2552"/>
        </w:tabs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Art. 2º As despesas decorrentes da</w:t>
      </w:r>
      <w:r w:rsidRPr="00063E5A">
        <w:rPr>
          <w:rFonts w:ascii="Calibri" w:hAnsi="Calibri" w:cs="Arial"/>
        </w:rPr>
        <w:t xml:space="preserve"> presente </w:t>
      </w:r>
      <w:r>
        <w:rPr>
          <w:rFonts w:ascii="Calibri" w:hAnsi="Calibri" w:cs="Arial"/>
        </w:rPr>
        <w:t>lei,</w:t>
      </w:r>
      <w:r w:rsidRPr="00063E5A">
        <w:rPr>
          <w:rFonts w:ascii="Calibri" w:hAnsi="Calibri" w:cs="Arial"/>
        </w:rPr>
        <w:t xml:space="preserve"> correrão por conta das seguintes dotações orçamentárias, consignadas na Lei Orçamentária Anual de 2017:</w:t>
      </w:r>
    </w:p>
    <w:p w:rsidR="00295E55" w:rsidRPr="00063E5A" w:rsidRDefault="00295E55" w:rsidP="00295E55">
      <w:pPr>
        <w:pStyle w:val="Corpodetexto2"/>
        <w:tabs>
          <w:tab w:val="left" w:pos="1418"/>
          <w:tab w:val="left" w:pos="2552"/>
        </w:tabs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08.01 - Secretaria Municipal de Saúde e Ação Social</w:t>
      </w:r>
    </w:p>
    <w:p w:rsidR="00295E55" w:rsidRPr="00063E5A" w:rsidRDefault="00295E55" w:rsidP="00295E55">
      <w:pPr>
        <w:pStyle w:val="Corpodetexto2"/>
        <w:tabs>
          <w:tab w:val="left" w:pos="1418"/>
          <w:tab w:val="left" w:pos="2552"/>
        </w:tabs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10.301.0107.2022 – Manutenção Plantão Médico 24h</w:t>
      </w:r>
    </w:p>
    <w:p w:rsidR="00295E55" w:rsidRPr="00063E5A" w:rsidRDefault="00295E55" w:rsidP="00295E55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3.3.3.90.39.00 - Outros Serviços de Terceiros – PJ</w:t>
      </w:r>
    </w:p>
    <w:p w:rsidR="00295E55" w:rsidRPr="00063E5A" w:rsidRDefault="00295E55" w:rsidP="00295E55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Recurso 40</w:t>
      </w:r>
    </w:p>
    <w:p w:rsidR="00295E55" w:rsidRPr="00063E5A" w:rsidRDefault="00295E55" w:rsidP="00295E55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08.01 - Secretaria Municipal de Saúde e Ação Social</w:t>
      </w:r>
    </w:p>
    <w:p w:rsidR="00295E55" w:rsidRPr="00063E5A" w:rsidRDefault="00295E55" w:rsidP="00295E55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10.301.0107.2054 – Serviços Médicos – Procedimentos Especializados</w:t>
      </w:r>
    </w:p>
    <w:p w:rsidR="00295E55" w:rsidRPr="00063E5A" w:rsidRDefault="00295E55" w:rsidP="00295E55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3.3.3.90.39.00 – Outros Serviços de Terceiros – PJ</w:t>
      </w:r>
    </w:p>
    <w:p w:rsidR="00295E55" w:rsidRPr="00063E5A" w:rsidRDefault="00295E55" w:rsidP="00295E55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Recurso 40</w:t>
      </w:r>
    </w:p>
    <w:p w:rsidR="00295E55" w:rsidRPr="00063E5A" w:rsidRDefault="00295E55" w:rsidP="00295E55">
      <w:pPr>
        <w:pStyle w:val="Corpodetexto2"/>
        <w:tabs>
          <w:tab w:val="left" w:pos="1418"/>
          <w:tab w:val="left" w:pos="2552"/>
        </w:tabs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08.02 - Secretaria Municipal de Saúde e Ação Social</w:t>
      </w:r>
    </w:p>
    <w:p w:rsidR="00295E55" w:rsidRPr="00063E5A" w:rsidRDefault="00295E55" w:rsidP="00295E55">
      <w:pPr>
        <w:pStyle w:val="Corpodetexto2"/>
        <w:tabs>
          <w:tab w:val="left" w:pos="1418"/>
          <w:tab w:val="left" w:pos="2552"/>
        </w:tabs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 xml:space="preserve">10.301.0111.2176 – Programa de Atenção Básica </w:t>
      </w:r>
    </w:p>
    <w:p w:rsidR="00295E55" w:rsidRPr="00063E5A" w:rsidRDefault="00295E55" w:rsidP="00295E55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3.3.3.90.39.00 – Outros Serviços de Terceiros – PJ</w:t>
      </w:r>
    </w:p>
    <w:p w:rsidR="00295E55" w:rsidRDefault="00295E55" w:rsidP="00295E55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Recursos: 40</w:t>
      </w:r>
    </w:p>
    <w:p w:rsidR="00295E55" w:rsidRDefault="00295E55" w:rsidP="00295E55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</w:p>
    <w:p w:rsidR="00295E55" w:rsidRDefault="00295E55" w:rsidP="00295E55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</w:p>
    <w:p w:rsidR="00295E55" w:rsidRPr="000124DA" w:rsidRDefault="00295E55" w:rsidP="00295E55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</w:p>
    <w:p w:rsidR="00295E55" w:rsidRDefault="00295E55" w:rsidP="00295E55">
      <w:pPr>
        <w:jc w:val="both"/>
        <w:rPr>
          <w:rFonts w:eastAsia="Calibri" w:cs="Calibri"/>
        </w:rPr>
      </w:pPr>
      <w:r w:rsidRPr="003940D4">
        <w:rPr>
          <w:rFonts w:eastAsia="Calibri" w:cs="Calibri"/>
        </w:rPr>
        <w:t>A</w:t>
      </w:r>
      <w:r>
        <w:rPr>
          <w:rFonts w:eastAsia="Calibri" w:cs="Calibri"/>
        </w:rPr>
        <w:t>rt. 3</w:t>
      </w:r>
      <w:r w:rsidRPr="003940D4">
        <w:rPr>
          <w:rFonts w:eastAsia="Calibri" w:cs="Calibri"/>
        </w:rPr>
        <w:t>º</w:t>
      </w:r>
      <w:r>
        <w:rPr>
          <w:rFonts w:eastAsia="Calibri" w:cs="Calibri"/>
        </w:rPr>
        <w:t xml:space="preserve"> </w:t>
      </w:r>
      <w:r w:rsidRPr="003940D4">
        <w:rPr>
          <w:rFonts w:eastAsia="Calibri" w:cs="Calibri"/>
        </w:rPr>
        <w:t>Esta Lei entra em vigor na data de sua publicação.</w:t>
      </w:r>
    </w:p>
    <w:p w:rsidR="00295E55" w:rsidRPr="000124DA" w:rsidRDefault="00295E55" w:rsidP="00295E55">
      <w:pPr>
        <w:jc w:val="both"/>
        <w:rPr>
          <w:rFonts w:eastAsia="Calibri" w:cs="Calibri"/>
        </w:rPr>
      </w:pPr>
    </w:p>
    <w:p w:rsidR="00295E55" w:rsidRDefault="00295E55" w:rsidP="00295E55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3940D4">
        <w:rPr>
          <w:rFonts w:asciiTheme="minorHAnsi" w:hAnsiTheme="minorHAnsi" w:cs="Arial"/>
          <w:sz w:val="22"/>
          <w:szCs w:val="22"/>
        </w:rPr>
        <w:t>GABINETE DO PREFEIT</w:t>
      </w:r>
      <w:r>
        <w:rPr>
          <w:rFonts w:asciiTheme="minorHAnsi" w:hAnsiTheme="minorHAnsi" w:cs="Arial"/>
          <w:sz w:val="22"/>
          <w:szCs w:val="22"/>
        </w:rPr>
        <w:t>O MUNICIPAL DE SALVADOR DO SUL</w:t>
      </w:r>
      <w:r w:rsidR="00354E7A">
        <w:rPr>
          <w:rFonts w:asciiTheme="minorHAnsi" w:hAnsiTheme="minorHAnsi" w:cs="Arial"/>
          <w:sz w:val="22"/>
          <w:szCs w:val="22"/>
        </w:rPr>
        <w:t>, 16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354E7A">
        <w:rPr>
          <w:rFonts w:asciiTheme="minorHAnsi" w:hAnsiTheme="minorHAnsi" w:cs="Arial"/>
          <w:sz w:val="22"/>
          <w:szCs w:val="22"/>
        </w:rPr>
        <w:t>DE</w:t>
      </w:r>
      <w:r>
        <w:rPr>
          <w:rFonts w:asciiTheme="minorHAnsi" w:hAnsiTheme="minorHAnsi" w:cs="Arial"/>
          <w:sz w:val="22"/>
          <w:szCs w:val="22"/>
        </w:rPr>
        <w:t xml:space="preserve"> JANEIRO</w:t>
      </w:r>
      <w:r w:rsidRPr="003940D4">
        <w:rPr>
          <w:rFonts w:asciiTheme="minorHAnsi" w:hAnsiTheme="minorHAnsi" w:cs="Arial"/>
          <w:sz w:val="22"/>
          <w:szCs w:val="22"/>
        </w:rPr>
        <w:t xml:space="preserve"> DE</w:t>
      </w:r>
      <w:r>
        <w:rPr>
          <w:rFonts w:asciiTheme="minorHAnsi" w:hAnsiTheme="minorHAnsi" w:cs="Arial"/>
          <w:sz w:val="22"/>
          <w:szCs w:val="22"/>
        </w:rPr>
        <w:t xml:space="preserve"> 2018</w:t>
      </w:r>
      <w:r w:rsidRPr="003940D4">
        <w:rPr>
          <w:rFonts w:asciiTheme="minorHAnsi" w:hAnsiTheme="minorHAnsi" w:cs="Arial"/>
          <w:sz w:val="22"/>
          <w:szCs w:val="22"/>
        </w:rPr>
        <w:t>.</w:t>
      </w:r>
    </w:p>
    <w:p w:rsidR="00295E55" w:rsidRDefault="00295E55" w:rsidP="00295E55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295E55" w:rsidRDefault="00295E55" w:rsidP="00295E55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295E55" w:rsidRDefault="00295E55" w:rsidP="00295E55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295E55" w:rsidRPr="000124DA" w:rsidRDefault="00295E55" w:rsidP="00295E55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95E55" w:rsidRDefault="00295E55" w:rsidP="00295E55">
      <w:pPr>
        <w:jc w:val="center"/>
        <w:rPr>
          <w:rFonts w:cs="Arial"/>
        </w:rPr>
      </w:pPr>
      <w:r w:rsidRPr="003940D4">
        <w:rPr>
          <w:rFonts w:cs="Arial"/>
        </w:rPr>
        <w:t>MARCO AURÉLIO ECKERT</w:t>
      </w:r>
    </w:p>
    <w:p w:rsidR="00295E55" w:rsidRPr="00295E55" w:rsidRDefault="00295E55" w:rsidP="00295E55">
      <w:pPr>
        <w:jc w:val="center"/>
        <w:rPr>
          <w:rFonts w:cs="Arial"/>
        </w:rPr>
      </w:pPr>
      <w:r>
        <w:rPr>
          <w:rFonts w:cs="Arial"/>
        </w:rPr>
        <w:t>Prefeito Municipal</w:t>
      </w:r>
    </w:p>
    <w:p w:rsidR="00295E55" w:rsidRDefault="00295E55"/>
    <w:p w:rsidR="00295E55" w:rsidRDefault="00295E55" w:rsidP="00295E55">
      <w:pPr>
        <w:jc w:val="center"/>
        <w:rPr>
          <w:rFonts w:cstheme="minorHAnsi"/>
        </w:rPr>
      </w:pPr>
    </w:p>
    <w:p w:rsidR="00295E55" w:rsidRPr="00D41D5A" w:rsidRDefault="00295E55" w:rsidP="00295E55">
      <w:pPr>
        <w:pStyle w:val="SemEspaamento"/>
        <w:rPr>
          <w:rFonts w:cs="Calibri"/>
        </w:rPr>
      </w:pPr>
      <w:r w:rsidRPr="00D41D5A">
        <w:rPr>
          <w:rFonts w:cs="Calibri"/>
        </w:rPr>
        <w:t>Registre-se e publique-se:</w:t>
      </w:r>
    </w:p>
    <w:p w:rsidR="00295E55" w:rsidRPr="00D41D5A" w:rsidRDefault="00295E55" w:rsidP="00295E55">
      <w:pPr>
        <w:pStyle w:val="SemEspaamento"/>
        <w:rPr>
          <w:rFonts w:cs="Calibri"/>
        </w:rPr>
      </w:pPr>
      <w:r w:rsidRPr="00D41D5A">
        <w:rPr>
          <w:rFonts w:cs="Calibri"/>
        </w:rPr>
        <w:t xml:space="preserve">Jose Fernando </w:t>
      </w:r>
      <w:proofErr w:type="spellStart"/>
      <w:r w:rsidRPr="00D41D5A">
        <w:rPr>
          <w:rFonts w:cs="Calibri"/>
        </w:rPr>
        <w:t>Lunckes</w:t>
      </w:r>
      <w:proofErr w:type="spellEnd"/>
      <w:r w:rsidRPr="00D41D5A">
        <w:rPr>
          <w:rFonts w:cs="Calibri"/>
        </w:rPr>
        <w:t xml:space="preserve"> </w:t>
      </w:r>
    </w:p>
    <w:p w:rsidR="00295E55" w:rsidRPr="00D41D5A" w:rsidRDefault="00295E55" w:rsidP="00295E55">
      <w:pPr>
        <w:jc w:val="both"/>
        <w:rPr>
          <w:rFonts w:cs="Calibri"/>
        </w:rPr>
      </w:pPr>
      <w:r w:rsidRPr="00D41D5A">
        <w:rPr>
          <w:rFonts w:cs="Calibri"/>
        </w:rPr>
        <w:t>Secretário Municipal da Administração</w:t>
      </w:r>
    </w:p>
    <w:p w:rsidR="00295E55" w:rsidRDefault="00295E55"/>
    <w:sectPr w:rsidR="00295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55"/>
    <w:rsid w:val="00172B62"/>
    <w:rsid w:val="00295E55"/>
    <w:rsid w:val="00354E7A"/>
    <w:rsid w:val="00A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5E613-34EA-4260-A99A-990F7A72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E5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95E55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95E55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95E5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95E55"/>
  </w:style>
  <w:style w:type="paragraph" w:styleId="Corpodetexto2">
    <w:name w:val="Body Text 2"/>
    <w:basedOn w:val="Normal"/>
    <w:link w:val="Corpodetexto2Char"/>
    <w:uiPriority w:val="99"/>
    <w:semiHidden/>
    <w:unhideWhenUsed/>
    <w:rsid w:val="00295E5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95E55"/>
  </w:style>
  <w:style w:type="paragraph" w:styleId="SemEspaamento">
    <w:name w:val="No Spacing"/>
    <w:uiPriority w:val="1"/>
    <w:qFormat/>
    <w:rsid w:val="00295E5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95E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95E55"/>
  </w:style>
  <w:style w:type="paragraph" w:styleId="NormalWeb">
    <w:name w:val="Normal (Web)"/>
    <w:basedOn w:val="Normal"/>
    <w:uiPriority w:val="99"/>
    <w:unhideWhenUsed/>
    <w:rsid w:val="0029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2018-01-16T18:09:00Z</dcterms:created>
  <dcterms:modified xsi:type="dcterms:W3CDTF">2018-01-16T18:09:00Z</dcterms:modified>
</cp:coreProperties>
</file>