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CB" w:rsidRDefault="006C28CB" w:rsidP="006C28CB">
      <w:pPr>
        <w:spacing w:line="276" w:lineRule="auto"/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:rsidR="006D6468" w:rsidRDefault="006D6468" w:rsidP="006C28CB">
      <w:pPr>
        <w:spacing w:line="276" w:lineRule="auto"/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:rsidR="006D6468" w:rsidRDefault="006D6468" w:rsidP="006C28CB">
      <w:pPr>
        <w:spacing w:line="276" w:lineRule="auto"/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:rsidR="006C28CB" w:rsidRPr="00A04FC3" w:rsidRDefault="006C28CB" w:rsidP="006C28CB">
      <w:pPr>
        <w:spacing w:line="276" w:lineRule="auto"/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 w:rsidRPr="00A04FC3">
        <w:rPr>
          <w:rFonts w:asciiTheme="minorHAnsi" w:hAnsiTheme="minorHAnsi" w:cstheme="minorHAnsi"/>
          <w:b/>
          <w:sz w:val="22"/>
          <w:szCs w:val="22"/>
        </w:rPr>
        <w:t xml:space="preserve">LEI Nº </w:t>
      </w:r>
      <w:r>
        <w:rPr>
          <w:rFonts w:asciiTheme="minorHAnsi" w:hAnsiTheme="minorHAnsi" w:cstheme="minorHAnsi"/>
          <w:b/>
          <w:sz w:val="22"/>
          <w:szCs w:val="22"/>
        </w:rPr>
        <w:t>3333 DE 19</w:t>
      </w:r>
      <w:r>
        <w:rPr>
          <w:rFonts w:asciiTheme="minorHAnsi" w:hAnsiTheme="minorHAnsi" w:cstheme="minorHAnsi"/>
          <w:b/>
          <w:sz w:val="22"/>
          <w:szCs w:val="22"/>
        </w:rPr>
        <w:t xml:space="preserve"> DE DEZEMBRO DE</w:t>
      </w:r>
      <w:r w:rsidRPr="00A04FC3">
        <w:rPr>
          <w:rFonts w:asciiTheme="minorHAnsi" w:hAnsiTheme="minorHAnsi" w:cstheme="minorHAnsi"/>
          <w:b/>
          <w:sz w:val="22"/>
          <w:szCs w:val="22"/>
        </w:rPr>
        <w:t xml:space="preserve"> 2017.</w:t>
      </w:r>
    </w:p>
    <w:p w:rsidR="006C28CB" w:rsidRPr="00A04FC3" w:rsidRDefault="006C28CB" w:rsidP="006C28C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C28CB" w:rsidRDefault="006C28CB" w:rsidP="006C28CB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  <w:r w:rsidRPr="00A04FC3">
        <w:rPr>
          <w:rFonts w:asciiTheme="minorHAnsi" w:hAnsiTheme="minorHAnsi" w:cstheme="minorHAnsi"/>
          <w:sz w:val="22"/>
          <w:szCs w:val="22"/>
        </w:rPr>
        <w:t>Institui a Padaria Escolar</w:t>
      </w:r>
      <w:r>
        <w:rPr>
          <w:rFonts w:asciiTheme="minorHAnsi" w:hAnsiTheme="minorHAnsi" w:cstheme="minorHAnsi"/>
          <w:sz w:val="22"/>
          <w:szCs w:val="22"/>
        </w:rPr>
        <w:t xml:space="preserve"> Mestre Cuca</w:t>
      </w:r>
      <w:r w:rsidRPr="00A04FC3">
        <w:rPr>
          <w:rFonts w:asciiTheme="minorHAnsi" w:hAnsiTheme="minorHAnsi" w:cstheme="minorHAnsi"/>
          <w:sz w:val="22"/>
          <w:szCs w:val="22"/>
        </w:rPr>
        <w:t xml:space="preserve"> do Município de Salvador do Sul e dá outras providências. </w:t>
      </w:r>
    </w:p>
    <w:p w:rsidR="006D6468" w:rsidRDefault="006D6468" w:rsidP="006C28CB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6D6468" w:rsidRDefault="006D6468" w:rsidP="006C28CB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6D6468" w:rsidRPr="00D41D5A" w:rsidRDefault="006D6468" w:rsidP="006D6468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41D5A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41D5A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C28CB" w:rsidRPr="006D6468" w:rsidRDefault="006D6468" w:rsidP="006D6468">
      <w:pPr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D41D5A">
        <w:rPr>
          <w:rFonts w:asciiTheme="minorHAnsi" w:hAnsiTheme="minorHAnsi" w:cs="Calibri"/>
          <w:b/>
          <w:sz w:val="22"/>
          <w:szCs w:val="22"/>
        </w:rPr>
        <w:t>LEI</w:t>
      </w:r>
    </w:p>
    <w:p w:rsidR="006C28CB" w:rsidRPr="00A04FC3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C3">
        <w:rPr>
          <w:rFonts w:asciiTheme="minorHAnsi" w:hAnsiTheme="minorHAnsi" w:cstheme="minorHAnsi"/>
          <w:sz w:val="22"/>
          <w:szCs w:val="22"/>
        </w:rPr>
        <w:t>Art. 1º</w:t>
      </w:r>
      <w:r>
        <w:rPr>
          <w:rFonts w:asciiTheme="minorHAnsi" w:hAnsiTheme="minorHAnsi" w:cstheme="minorHAnsi"/>
          <w:sz w:val="22"/>
          <w:szCs w:val="22"/>
        </w:rPr>
        <w:t xml:space="preserve"> Institui</w:t>
      </w:r>
      <w:r w:rsidRPr="00A04FC3">
        <w:rPr>
          <w:rFonts w:asciiTheme="minorHAnsi" w:hAnsiTheme="minorHAnsi" w:cstheme="minorHAnsi"/>
          <w:sz w:val="22"/>
          <w:szCs w:val="22"/>
        </w:rPr>
        <w:t xml:space="preserve"> a Padaria Escolar</w:t>
      </w:r>
      <w:r>
        <w:rPr>
          <w:rFonts w:asciiTheme="minorHAnsi" w:hAnsiTheme="minorHAnsi" w:cstheme="minorHAnsi"/>
          <w:sz w:val="22"/>
          <w:szCs w:val="22"/>
        </w:rPr>
        <w:t xml:space="preserve"> Mestre Cuca</w:t>
      </w:r>
      <w:r w:rsidRPr="00A04FC3">
        <w:rPr>
          <w:rFonts w:asciiTheme="minorHAnsi" w:hAnsiTheme="minorHAnsi" w:cstheme="minorHAnsi"/>
          <w:sz w:val="22"/>
          <w:szCs w:val="22"/>
        </w:rPr>
        <w:t xml:space="preserve"> do Município de Salvador do Sul,</w:t>
      </w:r>
      <w:r>
        <w:rPr>
          <w:rFonts w:asciiTheme="minorHAnsi" w:hAnsiTheme="minorHAnsi" w:cstheme="minorHAnsi"/>
          <w:sz w:val="22"/>
          <w:szCs w:val="22"/>
        </w:rPr>
        <w:t xml:space="preserve"> vinculada à</w:t>
      </w:r>
      <w:r w:rsidRPr="00A04FC3">
        <w:rPr>
          <w:rFonts w:asciiTheme="minorHAnsi" w:hAnsiTheme="minorHAnsi" w:cstheme="minorHAnsi"/>
          <w:sz w:val="22"/>
          <w:szCs w:val="22"/>
        </w:rPr>
        <w:t xml:space="preserve"> Secretaria Municipal da Educação</w:t>
      </w:r>
      <w:r>
        <w:rPr>
          <w:rFonts w:asciiTheme="minorHAnsi" w:hAnsiTheme="minorHAnsi" w:cstheme="minorHAnsi"/>
          <w:sz w:val="22"/>
          <w:szCs w:val="22"/>
        </w:rPr>
        <w:t xml:space="preserve">, competente para produção de produtos de panificação para alimentação </w:t>
      </w:r>
      <w:r w:rsidRPr="00A04FC3">
        <w:rPr>
          <w:rFonts w:asciiTheme="minorHAnsi" w:hAnsiTheme="minorHAnsi" w:cstheme="minorHAnsi"/>
          <w:sz w:val="22"/>
          <w:szCs w:val="22"/>
        </w:rPr>
        <w:t>escolar a ser oferecida nas escolas da rede municipal de educação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Único - A Padaria </w:t>
      </w:r>
      <w:r w:rsidRPr="00A04FC3">
        <w:rPr>
          <w:rFonts w:asciiTheme="minorHAnsi" w:hAnsiTheme="minorHAnsi" w:cstheme="minorHAnsi"/>
          <w:sz w:val="22"/>
          <w:szCs w:val="22"/>
        </w:rPr>
        <w:t>Escolar</w:t>
      </w:r>
      <w:r>
        <w:rPr>
          <w:rFonts w:asciiTheme="minorHAnsi" w:hAnsiTheme="minorHAnsi" w:cstheme="minorHAnsi"/>
          <w:sz w:val="22"/>
          <w:szCs w:val="22"/>
        </w:rPr>
        <w:t xml:space="preserve"> Mestre Cuca</w:t>
      </w:r>
      <w:r w:rsidRPr="00A04FC3">
        <w:rPr>
          <w:rFonts w:asciiTheme="minorHAnsi" w:hAnsiTheme="minorHAnsi" w:cstheme="minorHAnsi"/>
          <w:sz w:val="22"/>
          <w:szCs w:val="22"/>
        </w:rPr>
        <w:t xml:space="preserve"> servir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A04FC3">
        <w:rPr>
          <w:rFonts w:asciiTheme="minorHAnsi" w:hAnsiTheme="minorHAnsi" w:cstheme="minorHAnsi"/>
          <w:sz w:val="22"/>
          <w:szCs w:val="22"/>
        </w:rPr>
        <w:t xml:space="preserve"> de espaço educativo e de aprendizagem, com</w:t>
      </w:r>
      <w:r>
        <w:rPr>
          <w:rFonts w:asciiTheme="minorHAnsi" w:hAnsiTheme="minorHAnsi" w:cstheme="minorHAnsi"/>
          <w:sz w:val="22"/>
          <w:szCs w:val="22"/>
        </w:rPr>
        <w:t xml:space="preserve"> oficinas e cursos de culinária, tanto para os profissionais, alunos e terceiros a critério da Administração Pública.</w:t>
      </w: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C3">
        <w:rPr>
          <w:rFonts w:asciiTheme="minorHAnsi" w:hAnsiTheme="minorHAnsi" w:cstheme="minorHAnsi"/>
          <w:sz w:val="22"/>
          <w:szCs w:val="22"/>
        </w:rPr>
        <w:t>Art. 2º A</w:t>
      </w:r>
      <w:r>
        <w:rPr>
          <w:rFonts w:asciiTheme="minorHAnsi" w:hAnsiTheme="minorHAnsi" w:cstheme="minorHAnsi"/>
          <w:sz w:val="22"/>
          <w:szCs w:val="22"/>
        </w:rPr>
        <w:t xml:space="preserve"> Padaria </w:t>
      </w:r>
      <w:r w:rsidRPr="00A04FC3">
        <w:rPr>
          <w:rFonts w:asciiTheme="minorHAnsi" w:hAnsiTheme="minorHAnsi" w:cstheme="minorHAnsi"/>
          <w:sz w:val="22"/>
          <w:szCs w:val="22"/>
        </w:rPr>
        <w:t xml:space="preserve">Escolar </w:t>
      </w:r>
      <w:r>
        <w:rPr>
          <w:rFonts w:asciiTheme="minorHAnsi" w:hAnsiTheme="minorHAnsi" w:cstheme="minorHAnsi"/>
          <w:sz w:val="22"/>
          <w:szCs w:val="22"/>
        </w:rPr>
        <w:t xml:space="preserve">Mestre Cuca </w:t>
      </w:r>
      <w:r w:rsidRPr="00A04FC3">
        <w:rPr>
          <w:rFonts w:asciiTheme="minorHAnsi" w:hAnsiTheme="minorHAnsi" w:cstheme="minorHAnsi"/>
          <w:sz w:val="22"/>
          <w:szCs w:val="22"/>
        </w:rPr>
        <w:t>manterá o serviço durante o perío</w:t>
      </w:r>
      <w:r>
        <w:rPr>
          <w:rFonts w:asciiTheme="minorHAnsi" w:hAnsiTheme="minorHAnsi" w:cstheme="minorHAnsi"/>
          <w:sz w:val="22"/>
          <w:szCs w:val="22"/>
        </w:rPr>
        <w:t>do letivo, das 6h 30min às 15h 30min.</w:t>
      </w: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C3">
        <w:rPr>
          <w:rFonts w:asciiTheme="minorHAnsi" w:hAnsiTheme="minorHAnsi" w:cstheme="minorHAnsi"/>
          <w:sz w:val="22"/>
          <w:szCs w:val="22"/>
        </w:rPr>
        <w:t>Art.</w:t>
      </w:r>
      <w:r>
        <w:rPr>
          <w:rFonts w:asciiTheme="minorHAnsi" w:hAnsiTheme="minorHAnsi" w:cstheme="minorHAnsi"/>
          <w:sz w:val="22"/>
          <w:szCs w:val="22"/>
        </w:rPr>
        <w:t xml:space="preserve"> 3º A operacionalização das atividades da Padaria </w:t>
      </w:r>
      <w:r w:rsidRPr="00A04FC3">
        <w:rPr>
          <w:rFonts w:asciiTheme="minorHAnsi" w:hAnsiTheme="minorHAnsi" w:cstheme="minorHAnsi"/>
          <w:sz w:val="22"/>
          <w:szCs w:val="22"/>
        </w:rPr>
        <w:t>Escolar</w:t>
      </w:r>
      <w:r>
        <w:rPr>
          <w:rFonts w:asciiTheme="minorHAnsi" w:hAnsiTheme="minorHAnsi" w:cstheme="minorHAnsi"/>
          <w:sz w:val="22"/>
          <w:szCs w:val="22"/>
        </w:rPr>
        <w:t xml:space="preserve"> Mestre Cuca será feita por equipe de trabalho a critério da administração pública composta por no mínimo uma nutricionista.</w:t>
      </w: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C3">
        <w:rPr>
          <w:rFonts w:asciiTheme="minorHAnsi" w:hAnsiTheme="minorHAnsi" w:cstheme="minorHAnsi"/>
          <w:sz w:val="22"/>
          <w:szCs w:val="22"/>
        </w:rPr>
        <w:t>Art.</w:t>
      </w:r>
      <w:r>
        <w:rPr>
          <w:rFonts w:asciiTheme="minorHAnsi" w:hAnsiTheme="minorHAnsi" w:cstheme="minorHAnsi"/>
          <w:sz w:val="22"/>
          <w:szCs w:val="22"/>
        </w:rPr>
        <w:t xml:space="preserve"> 4º A coordenação das atividades da Padaria </w:t>
      </w:r>
      <w:r w:rsidRPr="00A04FC3">
        <w:rPr>
          <w:rFonts w:asciiTheme="minorHAnsi" w:hAnsiTheme="minorHAnsi" w:cstheme="minorHAnsi"/>
          <w:sz w:val="22"/>
          <w:szCs w:val="22"/>
        </w:rPr>
        <w:t>Escolar</w:t>
      </w:r>
      <w:r>
        <w:rPr>
          <w:rFonts w:asciiTheme="minorHAnsi" w:hAnsiTheme="minorHAnsi" w:cstheme="minorHAnsi"/>
          <w:sz w:val="22"/>
          <w:szCs w:val="22"/>
        </w:rPr>
        <w:t xml:space="preserve"> Mestre Cuca será feita por profissional habilitado, na área de Nutrição, vinculado à</w:t>
      </w:r>
      <w:r w:rsidRPr="00A04FC3">
        <w:rPr>
          <w:rFonts w:asciiTheme="minorHAnsi" w:hAnsiTheme="minorHAnsi" w:cstheme="minorHAnsi"/>
          <w:sz w:val="22"/>
          <w:szCs w:val="22"/>
        </w:rPr>
        <w:t xml:space="preserve"> Secretaria Municipal da Educação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Parágrafo Único. Será de responsabilidade do coordenador:</w:t>
      </w: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pStyle w:val="PargrafodaLista"/>
        <w:tabs>
          <w:tab w:val="left" w:pos="142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3D6E6C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Coordenação</w:t>
      </w:r>
      <w:r w:rsidR="003D6E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04FC3">
        <w:rPr>
          <w:rFonts w:asciiTheme="minorHAnsi" w:hAnsiTheme="minorHAnsi" w:cstheme="minorHAnsi"/>
          <w:sz w:val="22"/>
          <w:szCs w:val="22"/>
        </w:rPr>
        <w:t xml:space="preserve">a equipe de </w:t>
      </w:r>
      <w:r>
        <w:rPr>
          <w:rFonts w:asciiTheme="minorHAnsi" w:hAnsiTheme="minorHAnsi" w:cstheme="minorHAnsi"/>
          <w:sz w:val="22"/>
          <w:szCs w:val="22"/>
        </w:rPr>
        <w:t>trabalho;</w:t>
      </w:r>
    </w:p>
    <w:p w:rsidR="006C28CB" w:rsidRDefault="006C28CB" w:rsidP="006C28CB">
      <w:pPr>
        <w:pStyle w:val="PargrafodaLista"/>
        <w:tabs>
          <w:tab w:val="left" w:pos="142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II - </w:t>
      </w:r>
      <w:r w:rsidRPr="00A04FC3">
        <w:rPr>
          <w:rFonts w:asciiTheme="minorHAnsi" w:hAnsiTheme="minorHAnsi" w:cstheme="minorHAnsi"/>
          <w:sz w:val="22"/>
          <w:szCs w:val="22"/>
        </w:rPr>
        <w:t>Elaboração do M</w:t>
      </w:r>
      <w:r>
        <w:rPr>
          <w:rFonts w:asciiTheme="minorHAnsi" w:hAnsiTheme="minorHAnsi" w:cstheme="minorHAnsi"/>
          <w:sz w:val="22"/>
          <w:szCs w:val="22"/>
        </w:rPr>
        <w:t>anual de Boas Prá</w:t>
      </w:r>
      <w:r w:rsidRPr="00A04FC3">
        <w:rPr>
          <w:rFonts w:asciiTheme="minorHAnsi" w:hAnsiTheme="minorHAnsi" w:cstheme="minorHAnsi"/>
          <w:sz w:val="22"/>
          <w:szCs w:val="22"/>
        </w:rPr>
        <w:t>ticas de Manipulação;</w:t>
      </w:r>
    </w:p>
    <w:p w:rsidR="006C28CB" w:rsidRDefault="006C28CB" w:rsidP="006C28CB">
      <w:pPr>
        <w:pStyle w:val="PargrafodaLista"/>
        <w:tabs>
          <w:tab w:val="left" w:pos="142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 - Elaboração do cronograma de preparações;</w:t>
      </w:r>
    </w:p>
    <w:p w:rsidR="006C28CB" w:rsidRDefault="006C28CB" w:rsidP="006C28CB">
      <w:pPr>
        <w:pStyle w:val="PargrafodaLista"/>
        <w:tabs>
          <w:tab w:val="left" w:pos="142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 - Produção de lista de compras e estoque;</w:t>
      </w:r>
    </w:p>
    <w:p w:rsidR="006C28CB" w:rsidRDefault="006C28CB" w:rsidP="006C28CB">
      <w:pPr>
        <w:pStyle w:val="PargrafodaLista"/>
        <w:tabs>
          <w:tab w:val="left" w:pos="142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- Organização da agenda de cursos ou oficinas a serem desenvolvidas na Padaria </w:t>
      </w:r>
      <w:r w:rsidRPr="00A04FC3">
        <w:rPr>
          <w:rFonts w:asciiTheme="minorHAnsi" w:hAnsiTheme="minorHAnsi" w:cstheme="minorHAnsi"/>
          <w:sz w:val="22"/>
          <w:szCs w:val="22"/>
        </w:rPr>
        <w:t>Escolar</w:t>
      </w:r>
      <w:r>
        <w:rPr>
          <w:rFonts w:asciiTheme="minorHAnsi" w:hAnsiTheme="minorHAnsi" w:cstheme="minorHAnsi"/>
          <w:sz w:val="22"/>
          <w:szCs w:val="22"/>
        </w:rPr>
        <w:t xml:space="preserve"> Mestre Cuca;</w:t>
      </w:r>
    </w:p>
    <w:p w:rsidR="006C28CB" w:rsidRDefault="006C28CB" w:rsidP="006C28CB">
      <w:pPr>
        <w:pStyle w:val="PargrafodaLista"/>
        <w:tabs>
          <w:tab w:val="left" w:pos="142"/>
          <w:tab w:val="left" w:pos="851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 - Acompanhamento e supervisão dos trabalhos a serem desenvolvidos.</w:t>
      </w:r>
    </w:p>
    <w:p w:rsidR="003D6E6C" w:rsidRDefault="003D6E6C" w:rsidP="006C28CB">
      <w:pPr>
        <w:pStyle w:val="PargrafodaLista"/>
        <w:tabs>
          <w:tab w:val="left" w:pos="142"/>
          <w:tab w:val="left" w:pos="851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D6E6C" w:rsidRDefault="003D6E6C" w:rsidP="006C28CB">
      <w:pPr>
        <w:pStyle w:val="PargrafodaLista"/>
        <w:tabs>
          <w:tab w:val="left" w:pos="142"/>
          <w:tab w:val="left" w:pos="851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D6E6C" w:rsidRDefault="003D6E6C" w:rsidP="006C28CB">
      <w:pPr>
        <w:pStyle w:val="PargrafodaLista"/>
        <w:tabs>
          <w:tab w:val="left" w:pos="142"/>
          <w:tab w:val="left" w:pos="851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D6E6C" w:rsidRDefault="003D6E6C" w:rsidP="006C28CB">
      <w:pPr>
        <w:pStyle w:val="PargrafodaLista"/>
        <w:tabs>
          <w:tab w:val="left" w:pos="142"/>
          <w:tab w:val="left" w:pos="851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D6E6C" w:rsidRDefault="003D6E6C" w:rsidP="006C28CB">
      <w:pPr>
        <w:pStyle w:val="PargrafodaLista"/>
        <w:tabs>
          <w:tab w:val="left" w:pos="142"/>
          <w:tab w:val="left" w:pos="851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C3">
        <w:rPr>
          <w:rFonts w:asciiTheme="minorHAnsi" w:hAnsiTheme="minorHAnsi" w:cstheme="minorHAnsi"/>
          <w:sz w:val="22"/>
          <w:szCs w:val="22"/>
        </w:rPr>
        <w:t>Art.</w:t>
      </w:r>
      <w:r>
        <w:rPr>
          <w:rFonts w:asciiTheme="minorHAnsi" w:hAnsiTheme="minorHAnsi" w:cstheme="minorHAnsi"/>
          <w:sz w:val="22"/>
          <w:szCs w:val="22"/>
        </w:rPr>
        <w:t xml:space="preserve"> 5º </w:t>
      </w:r>
      <w:r w:rsidRPr="00A04FC3">
        <w:rPr>
          <w:rFonts w:asciiTheme="minorHAnsi" w:hAnsiTheme="minorHAnsi" w:cstheme="minorHAnsi"/>
          <w:sz w:val="22"/>
          <w:szCs w:val="22"/>
        </w:rPr>
        <w:t>As despesas decorrentes desta Lei correrão por conta da seguinte dotação orçamentária:</w:t>
      </w: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Pr="00A04FC3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C3">
        <w:rPr>
          <w:rFonts w:asciiTheme="minorHAnsi" w:hAnsiTheme="minorHAnsi" w:cstheme="minorHAnsi"/>
          <w:sz w:val="22"/>
          <w:szCs w:val="22"/>
        </w:rPr>
        <w:t>05 – Secretaria Municipal da Educação</w:t>
      </w:r>
    </w:p>
    <w:p w:rsidR="006C28CB" w:rsidRPr="00A04FC3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C3">
        <w:rPr>
          <w:rFonts w:asciiTheme="minorHAnsi" w:hAnsiTheme="minorHAnsi" w:cstheme="minorHAnsi"/>
          <w:sz w:val="22"/>
          <w:szCs w:val="22"/>
        </w:rPr>
        <w:t>12.361.0047.2005 – Manutenção do Ensino Fundamental - MDE</w:t>
      </w: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C3">
        <w:rPr>
          <w:rFonts w:asciiTheme="minorHAnsi" w:hAnsiTheme="minorHAnsi" w:cstheme="minorHAnsi"/>
          <w:sz w:val="22"/>
          <w:szCs w:val="22"/>
        </w:rPr>
        <w:t>3.3.1.9.0.04.00.000000 – Contratação por</w:t>
      </w:r>
      <w:r>
        <w:rPr>
          <w:rFonts w:asciiTheme="minorHAnsi" w:hAnsiTheme="minorHAnsi" w:cstheme="minorHAnsi"/>
          <w:sz w:val="22"/>
          <w:szCs w:val="22"/>
        </w:rPr>
        <w:t xml:space="preserve"> Tempo Determinado – recurso 5</w:t>
      </w:r>
    </w:p>
    <w:p w:rsidR="006C28CB" w:rsidRPr="00A04FC3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6</w:t>
      </w:r>
      <w:r w:rsidRPr="00A04FC3">
        <w:rPr>
          <w:rFonts w:asciiTheme="minorHAnsi" w:hAnsiTheme="minorHAnsi" w:cstheme="minorHAnsi"/>
          <w:sz w:val="22"/>
          <w:szCs w:val="22"/>
        </w:rPr>
        <w:t>º Esta Lei entra em vigor na data de sua publicação.</w:t>
      </w: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Pr="00A04FC3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Pr="00A04FC3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Pr="00A04FC3" w:rsidRDefault="00ED3A50" w:rsidP="006C28C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6C28CB" w:rsidRPr="00A04FC3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 w:rsidR="006C28CB">
        <w:rPr>
          <w:rFonts w:asciiTheme="minorHAnsi" w:hAnsiTheme="minorHAnsi" w:cstheme="minorHAnsi"/>
          <w:sz w:val="22"/>
          <w:szCs w:val="22"/>
        </w:rPr>
        <w:t>19</w:t>
      </w:r>
      <w:r w:rsidR="006C28CB">
        <w:rPr>
          <w:rFonts w:asciiTheme="minorHAnsi" w:hAnsiTheme="minorHAnsi" w:cstheme="minorHAnsi"/>
          <w:sz w:val="22"/>
          <w:szCs w:val="22"/>
        </w:rPr>
        <w:t xml:space="preserve"> </w:t>
      </w:r>
      <w:r w:rsidR="006C28CB" w:rsidRPr="00A04FC3">
        <w:rPr>
          <w:rFonts w:asciiTheme="minorHAnsi" w:hAnsiTheme="minorHAnsi" w:cstheme="minorHAnsi"/>
          <w:sz w:val="22"/>
          <w:szCs w:val="22"/>
        </w:rPr>
        <w:t>DE DEZEMBRO DE 2017.</w:t>
      </w:r>
    </w:p>
    <w:p w:rsidR="006C28CB" w:rsidRPr="00A04FC3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D3A50" w:rsidRDefault="00ED3A50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Pr="00A04FC3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Pr="00A04FC3" w:rsidRDefault="006C28CB" w:rsidP="006C28C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MARCO AURÉ</w:t>
      </w:r>
      <w:r w:rsidRPr="00A04FC3">
        <w:rPr>
          <w:rFonts w:asciiTheme="minorHAnsi" w:hAnsiTheme="minorHAnsi" w:cstheme="minorHAnsi"/>
          <w:sz w:val="22"/>
          <w:szCs w:val="22"/>
        </w:rPr>
        <w:t>LIO ECKERT</w:t>
      </w:r>
    </w:p>
    <w:p w:rsidR="006C28CB" w:rsidRPr="00A04FC3" w:rsidRDefault="006C28CB" w:rsidP="006C28CB">
      <w:pPr>
        <w:spacing w:line="276" w:lineRule="auto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A04FC3">
        <w:rPr>
          <w:rFonts w:asciiTheme="minorHAnsi" w:hAnsiTheme="minorHAnsi" w:cstheme="minorHAnsi"/>
          <w:sz w:val="22"/>
          <w:szCs w:val="22"/>
        </w:rPr>
        <w:t>Prefeito Municipal</w:t>
      </w:r>
    </w:p>
    <w:p w:rsidR="006C28CB" w:rsidRPr="00A04FC3" w:rsidRDefault="006C28CB" w:rsidP="006C28C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D3A50" w:rsidRDefault="00ED3A50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D3A50" w:rsidRDefault="00ED3A50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34E6A" w:rsidRDefault="00734E6A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A2DF9" w:rsidRDefault="000A2DF9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34E6A" w:rsidRDefault="00734E6A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34E6A" w:rsidRDefault="00734E6A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34E6A" w:rsidRPr="00D41D5A" w:rsidRDefault="00734E6A" w:rsidP="00734E6A">
      <w:pPr>
        <w:pStyle w:val="SemEspaamento"/>
        <w:rPr>
          <w:rFonts w:cs="Calibri"/>
        </w:rPr>
      </w:pPr>
      <w:r w:rsidRPr="00D41D5A">
        <w:rPr>
          <w:rFonts w:cs="Calibri"/>
        </w:rPr>
        <w:t>Registre-se e publique-se:</w:t>
      </w:r>
    </w:p>
    <w:p w:rsidR="00734E6A" w:rsidRPr="00D41D5A" w:rsidRDefault="00734E6A" w:rsidP="00734E6A">
      <w:pPr>
        <w:pStyle w:val="SemEspaamento"/>
        <w:rPr>
          <w:rFonts w:cs="Calibri"/>
        </w:rPr>
      </w:pPr>
      <w:r w:rsidRPr="00D41D5A">
        <w:rPr>
          <w:rFonts w:cs="Calibri"/>
        </w:rPr>
        <w:t xml:space="preserve">Jose Fernando </w:t>
      </w:r>
      <w:proofErr w:type="spellStart"/>
      <w:r w:rsidRPr="00D41D5A">
        <w:rPr>
          <w:rFonts w:cs="Calibri"/>
        </w:rPr>
        <w:t>Lunckes</w:t>
      </w:r>
      <w:proofErr w:type="spellEnd"/>
      <w:r w:rsidRPr="00D41D5A">
        <w:rPr>
          <w:rFonts w:cs="Calibri"/>
        </w:rPr>
        <w:t xml:space="preserve"> </w:t>
      </w:r>
    </w:p>
    <w:p w:rsidR="00734E6A" w:rsidRPr="00D41D5A" w:rsidRDefault="00734E6A" w:rsidP="00734E6A">
      <w:pPr>
        <w:jc w:val="both"/>
        <w:rPr>
          <w:rFonts w:asciiTheme="minorHAnsi" w:hAnsiTheme="minorHAnsi" w:cs="Calibri"/>
          <w:sz w:val="22"/>
          <w:szCs w:val="22"/>
        </w:rPr>
      </w:pPr>
      <w:r w:rsidRPr="00D41D5A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734E6A" w:rsidRPr="00D41D5A" w:rsidRDefault="00734E6A" w:rsidP="00734E6A">
      <w:pPr>
        <w:jc w:val="center"/>
        <w:rPr>
          <w:rFonts w:asciiTheme="minorHAnsi" w:hAnsiTheme="minorHAnsi" w:cs="Calibri"/>
          <w:sz w:val="22"/>
          <w:szCs w:val="22"/>
        </w:rPr>
      </w:pPr>
    </w:p>
    <w:p w:rsidR="00734E6A" w:rsidRDefault="00734E6A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C28CB" w:rsidRDefault="006C28CB" w:rsidP="006C28C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CEC" w:rsidRDefault="005B2CEC"/>
    <w:sectPr w:rsidR="005B2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CB"/>
    <w:rsid w:val="000A2DF9"/>
    <w:rsid w:val="003D6E6C"/>
    <w:rsid w:val="005B2CEC"/>
    <w:rsid w:val="006C28CB"/>
    <w:rsid w:val="006D6468"/>
    <w:rsid w:val="00734E6A"/>
    <w:rsid w:val="00956AAF"/>
    <w:rsid w:val="00E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380B8-1059-4807-A210-7BCC4E86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8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8CB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C28CB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28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6468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734E6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2D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D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7</cp:revision>
  <cp:lastPrinted>2017-12-19T18:13:00Z</cp:lastPrinted>
  <dcterms:created xsi:type="dcterms:W3CDTF">2017-12-19T18:10:00Z</dcterms:created>
  <dcterms:modified xsi:type="dcterms:W3CDTF">2017-12-19T18:15:00Z</dcterms:modified>
</cp:coreProperties>
</file>