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A54" w:rsidRPr="00A21972" w:rsidRDefault="00D66FDE" w:rsidP="002969F9">
      <w:pPr>
        <w:spacing w:line="276" w:lineRule="auto"/>
        <w:jc w:val="center"/>
        <w:rPr>
          <w:rFonts w:asciiTheme="minorHAnsi" w:hAnsiTheme="minorHAnsi" w:cstheme="minorHAnsi"/>
          <w:b/>
          <w:sz w:val="22"/>
          <w:szCs w:val="22"/>
        </w:rPr>
      </w:pPr>
      <w:bookmarkStart w:id="0" w:name="_GoBack"/>
      <w:bookmarkEnd w:id="0"/>
      <w:r w:rsidRPr="00A21972">
        <w:rPr>
          <w:rFonts w:asciiTheme="minorHAnsi" w:hAnsiTheme="minorHAnsi" w:cstheme="minorHAnsi"/>
          <w:b/>
          <w:sz w:val="22"/>
          <w:szCs w:val="22"/>
        </w:rPr>
        <w:t>LEI</w:t>
      </w:r>
      <w:r w:rsidR="002969F9">
        <w:rPr>
          <w:rFonts w:asciiTheme="minorHAnsi" w:hAnsiTheme="minorHAnsi" w:cstheme="minorHAnsi"/>
          <w:b/>
          <w:sz w:val="22"/>
          <w:szCs w:val="22"/>
        </w:rPr>
        <w:t xml:space="preserve"> </w:t>
      </w:r>
      <w:r w:rsidR="00A21972" w:rsidRPr="00A21972">
        <w:rPr>
          <w:rFonts w:asciiTheme="minorHAnsi" w:hAnsiTheme="minorHAnsi" w:cstheme="minorHAnsi"/>
          <w:b/>
          <w:sz w:val="22"/>
          <w:szCs w:val="22"/>
        </w:rPr>
        <w:t xml:space="preserve">Nº. </w:t>
      </w:r>
      <w:r w:rsidR="002969F9">
        <w:rPr>
          <w:rFonts w:asciiTheme="minorHAnsi" w:hAnsiTheme="minorHAnsi" w:cstheme="minorHAnsi"/>
          <w:b/>
          <w:sz w:val="22"/>
          <w:szCs w:val="22"/>
        </w:rPr>
        <w:t>3296,</w:t>
      </w:r>
      <w:r w:rsidR="00B46603">
        <w:rPr>
          <w:rFonts w:asciiTheme="minorHAnsi" w:hAnsiTheme="minorHAnsi" w:cstheme="minorHAnsi"/>
          <w:b/>
          <w:sz w:val="22"/>
          <w:szCs w:val="22"/>
        </w:rPr>
        <w:t xml:space="preserve"> </w:t>
      </w:r>
      <w:r w:rsidRPr="00A21972">
        <w:rPr>
          <w:rFonts w:asciiTheme="minorHAnsi" w:hAnsiTheme="minorHAnsi" w:cstheme="minorHAnsi"/>
          <w:b/>
          <w:sz w:val="22"/>
          <w:szCs w:val="22"/>
        </w:rPr>
        <w:t>DE</w:t>
      </w:r>
      <w:r w:rsidR="000D67D1">
        <w:rPr>
          <w:rFonts w:asciiTheme="minorHAnsi" w:hAnsiTheme="minorHAnsi" w:cstheme="minorHAnsi"/>
          <w:b/>
          <w:sz w:val="22"/>
          <w:szCs w:val="22"/>
        </w:rPr>
        <w:t xml:space="preserve"> </w:t>
      </w:r>
      <w:r w:rsidR="002969F9">
        <w:rPr>
          <w:rFonts w:asciiTheme="minorHAnsi" w:hAnsiTheme="minorHAnsi" w:cstheme="minorHAnsi"/>
          <w:b/>
          <w:sz w:val="22"/>
          <w:szCs w:val="22"/>
        </w:rPr>
        <w:t xml:space="preserve">02 DE MARÇO </w:t>
      </w:r>
      <w:r w:rsidRPr="00A21972">
        <w:rPr>
          <w:rFonts w:asciiTheme="minorHAnsi" w:hAnsiTheme="minorHAnsi" w:cstheme="minorHAnsi"/>
          <w:b/>
          <w:sz w:val="22"/>
          <w:szCs w:val="22"/>
        </w:rPr>
        <w:t>DE 201</w:t>
      </w:r>
      <w:r w:rsidR="00C24093" w:rsidRPr="00A21972">
        <w:rPr>
          <w:rFonts w:asciiTheme="minorHAnsi" w:hAnsiTheme="minorHAnsi" w:cstheme="minorHAnsi"/>
          <w:b/>
          <w:sz w:val="22"/>
          <w:szCs w:val="22"/>
        </w:rPr>
        <w:t>7</w:t>
      </w:r>
      <w:r w:rsidR="00BB0A54" w:rsidRPr="00A21972">
        <w:rPr>
          <w:rFonts w:asciiTheme="minorHAnsi" w:hAnsiTheme="minorHAnsi" w:cstheme="minorHAnsi"/>
          <w:b/>
          <w:sz w:val="22"/>
          <w:szCs w:val="22"/>
        </w:rPr>
        <w:t>.</w:t>
      </w:r>
    </w:p>
    <w:p w:rsidR="00BB0A54" w:rsidRPr="00A21972" w:rsidRDefault="00BB0A54" w:rsidP="00E577CE">
      <w:pPr>
        <w:spacing w:line="276" w:lineRule="auto"/>
        <w:ind w:firstLine="3969"/>
        <w:rPr>
          <w:rFonts w:asciiTheme="minorHAnsi" w:hAnsiTheme="minorHAnsi" w:cstheme="minorHAnsi"/>
          <w:b/>
          <w:sz w:val="22"/>
          <w:szCs w:val="22"/>
        </w:rPr>
      </w:pPr>
    </w:p>
    <w:p w:rsidR="00BB0A54" w:rsidRDefault="009B072B" w:rsidP="00E577CE">
      <w:pPr>
        <w:spacing w:line="276" w:lineRule="auto"/>
        <w:ind w:left="4253"/>
        <w:jc w:val="both"/>
        <w:rPr>
          <w:rFonts w:asciiTheme="minorHAnsi" w:hAnsiTheme="minorHAnsi" w:cstheme="minorHAnsi"/>
          <w:b/>
          <w:sz w:val="22"/>
          <w:szCs w:val="22"/>
        </w:rPr>
      </w:pPr>
      <w:r w:rsidRPr="00A21972">
        <w:rPr>
          <w:rFonts w:asciiTheme="minorHAnsi" w:hAnsiTheme="minorHAnsi" w:cstheme="minorHAnsi"/>
          <w:b/>
          <w:sz w:val="22"/>
          <w:szCs w:val="22"/>
        </w:rPr>
        <w:t xml:space="preserve">Autoriza a Instituição do Programa de Incentivo à </w:t>
      </w:r>
      <w:r w:rsidR="00B578F9">
        <w:rPr>
          <w:rFonts w:asciiTheme="minorHAnsi" w:hAnsiTheme="minorHAnsi" w:cstheme="minorHAnsi"/>
          <w:b/>
          <w:sz w:val="22"/>
          <w:szCs w:val="22"/>
        </w:rPr>
        <w:t>Emissão</w:t>
      </w:r>
      <w:r w:rsidRPr="00A21972">
        <w:rPr>
          <w:rFonts w:asciiTheme="minorHAnsi" w:hAnsiTheme="minorHAnsi" w:cstheme="minorHAnsi"/>
          <w:b/>
          <w:sz w:val="22"/>
          <w:szCs w:val="22"/>
        </w:rPr>
        <w:t xml:space="preserve"> de Notas Fiscais do Setor Primário, </w:t>
      </w:r>
      <w:r w:rsidR="00BB0A54" w:rsidRPr="00A21972">
        <w:rPr>
          <w:rFonts w:asciiTheme="minorHAnsi" w:hAnsiTheme="minorHAnsi" w:cstheme="minorHAnsi"/>
          <w:b/>
          <w:sz w:val="22"/>
          <w:szCs w:val="22"/>
        </w:rPr>
        <w:t xml:space="preserve">“Bônus </w:t>
      </w:r>
      <w:r w:rsidR="00D66FDE" w:rsidRPr="00A21972">
        <w:rPr>
          <w:rFonts w:asciiTheme="minorHAnsi" w:hAnsiTheme="minorHAnsi" w:cstheme="minorHAnsi"/>
          <w:b/>
          <w:sz w:val="22"/>
          <w:szCs w:val="22"/>
        </w:rPr>
        <w:t>Mais Produção</w:t>
      </w:r>
      <w:r w:rsidR="00BB0A54" w:rsidRPr="00A21972">
        <w:rPr>
          <w:rFonts w:asciiTheme="minorHAnsi" w:hAnsiTheme="minorHAnsi" w:cstheme="minorHAnsi"/>
          <w:b/>
          <w:sz w:val="22"/>
          <w:szCs w:val="22"/>
        </w:rPr>
        <w:t>” e dá outras providências.</w:t>
      </w:r>
    </w:p>
    <w:p w:rsidR="002969F9" w:rsidRDefault="002969F9" w:rsidP="00E577CE">
      <w:pPr>
        <w:spacing w:line="276" w:lineRule="auto"/>
        <w:ind w:left="4253"/>
        <w:jc w:val="both"/>
        <w:rPr>
          <w:rFonts w:asciiTheme="minorHAnsi" w:hAnsiTheme="minorHAnsi" w:cstheme="minorHAnsi"/>
          <w:b/>
          <w:sz w:val="22"/>
          <w:szCs w:val="22"/>
        </w:rPr>
      </w:pPr>
    </w:p>
    <w:p w:rsidR="002969F9" w:rsidRPr="007B24E1" w:rsidRDefault="002969F9" w:rsidP="002969F9">
      <w:pPr>
        <w:spacing w:line="276" w:lineRule="auto"/>
        <w:jc w:val="both"/>
        <w:rPr>
          <w:rFonts w:ascii="Calibri" w:hAnsi="Calibri" w:cs="Calibri"/>
          <w:sz w:val="22"/>
          <w:szCs w:val="22"/>
        </w:rPr>
      </w:pPr>
      <w:r w:rsidRPr="007B24E1">
        <w:rPr>
          <w:rFonts w:ascii="Calibri" w:hAnsi="Calibri" w:cs="Calibri"/>
          <w:sz w:val="22"/>
          <w:szCs w:val="22"/>
        </w:rPr>
        <w:t>Marco Aurélio Eckert, Prefeito Municipal de Salvador do Sul, Estado do Rio Grande do Sul, no uso de suas atribuições que lhe são conferidas pelo Art. 70, Inciso IV, da Lei Orgânica do Município. Faço saber que a Câmara Municipal de Vereadores aprovou e eu sanciono e promulgo a seguinte:</w:t>
      </w:r>
    </w:p>
    <w:p w:rsidR="002969F9" w:rsidRPr="007B24E1" w:rsidRDefault="002969F9" w:rsidP="002969F9">
      <w:pPr>
        <w:spacing w:line="276" w:lineRule="auto"/>
        <w:jc w:val="both"/>
        <w:rPr>
          <w:rFonts w:ascii="Calibri" w:hAnsi="Calibri" w:cs="Calibri"/>
          <w:sz w:val="22"/>
          <w:szCs w:val="22"/>
        </w:rPr>
      </w:pPr>
    </w:p>
    <w:p w:rsidR="002969F9" w:rsidRPr="007B24E1" w:rsidRDefault="002969F9" w:rsidP="002969F9">
      <w:pPr>
        <w:spacing w:line="276" w:lineRule="auto"/>
        <w:jc w:val="center"/>
        <w:rPr>
          <w:rFonts w:ascii="Calibri" w:hAnsi="Calibri" w:cs="Calibri"/>
          <w:sz w:val="22"/>
          <w:szCs w:val="22"/>
        </w:rPr>
      </w:pPr>
      <w:r w:rsidRPr="007B24E1">
        <w:rPr>
          <w:rFonts w:ascii="Calibri" w:hAnsi="Calibri" w:cs="Calibri"/>
          <w:sz w:val="22"/>
          <w:szCs w:val="22"/>
        </w:rPr>
        <w:t>LEI</w:t>
      </w:r>
    </w:p>
    <w:p w:rsidR="00BB0A54" w:rsidRPr="00A21972" w:rsidRDefault="00BB0A54" w:rsidP="00E577CE">
      <w:pPr>
        <w:spacing w:line="276" w:lineRule="auto"/>
        <w:rPr>
          <w:rFonts w:asciiTheme="minorHAnsi" w:hAnsiTheme="minorHAnsi" w:cstheme="minorHAnsi"/>
          <w:b/>
          <w:sz w:val="22"/>
          <w:szCs w:val="22"/>
        </w:rPr>
      </w:pPr>
    </w:p>
    <w:p w:rsidR="00B73DE6" w:rsidRPr="00A21972" w:rsidRDefault="00063B08" w:rsidP="00E577CE">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Art. 1º - Autoriza</w:t>
      </w:r>
      <w:r w:rsidR="00BB0A54" w:rsidRPr="00A21972">
        <w:rPr>
          <w:rFonts w:asciiTheme="minorHAnsi" w:hAnsiTheme="minorHAnsi" w:cstheme="minorHAnsi"/>
          <w:sz w:val="22"/>
          <w:szCs w:val="22"/>
        </w:rPr>
        <w:t xml:space="preserve"> o Poder E</w:t>
      </w:r>
      <w:r>
        <w:rPr>
          <w:rFonts w:asciiTheme="minorHAnsi" w:hAnsiTheme="minorHAnsi" w:cstheme="minorHAnsi"/>
          <w:sz w:val="22"/>
          <w:szCs w:val="22"/>
        </w:rPr>
        <w:t>xecutivo</w:t>
      </w:r>
      <w:r w:rsidR="007F692A" w:rsidRPr="00A21972">
        <w:rPr>
          <w:rFonts w:asciiTheme="minorHAnsi" w:hAnsiTheme="minorHAnsi" w:cstheme="minorHAnsi"/>
          <w:sz w:val="22"/>
          <w:szCs w:val="22"/>
        </w:rPr>
        <w:t xml:space="preserve"> a instituir,</w:t>
      </w:r>
      <w:r w:rsidR="00BB0A54" w:rsidRPr="00A21972">
        <w:rPr>
          <w:rFonts w:asciiTheme="minorHAnsi" w:hAnsiTheme="minorHAnsi" w:cstheme="minorHAnsi"/>
          <w:sz w:val="22"/>
          <w:szCs w:val="22"/>
        </w:rPr>
        <w:t xml:space="preserve"> Programa de Incentivo à E</w:t>
      </w:r>
      <w:r w:rsidR="002D2185">
        <w:rPr>
          <w:rFonts w:asciiTheme="minorHAnsi" w:hAnsiTheme="minorHAnsi" w:cstheme="minorHAnsi"/>
          <w:sz w:val="22"/>
          <w:szCs w:val="22"/>
        </w:rPr>
        <w:t>missão</w:t>
      </w:r>
      <w:r w:rsidR="00BB0A54" w:rsidRPr="00A21972">
        <w:rPr>
          <w:rFonts w:asciiTheme="minorHAnsi" w:hAnsiTheme="minorHAnsi" w:cstheme="minorHAnsi"/>
          <w:sz w:val="22"/>
          <w:szCs w:val="22"/>
        </w:rPr>
        <w:t xml:space="preserve"> de Notas Fiscais do Setor Primário</w:t>
      </w:r>
      <w:r w:rsidR="00B578F9">
        <w:rPr>
          <w:rFonts w:asciiTheme="minorHAnsi" w:hAnsiTheme="minorHAnsi" w:cstheme="minorHAnsi"/>
          <w:sz w:val="22"/>
          <w:szCs w:val="22"/>
        </w:rPr>
        <w:t xml:space="preserve"> </w:t>
      </w:r>
      <w:r w:rsidR="006349BB" w:rsidRPr="00A21972">
        <w:rPr>
          <w:rFonts w:asciiTheme="minorHAnsi" w:hAnsiTheme="minorHAnsi" w:cstheme="minorHAnsi"/>
          <w:sz w:val="22"/>
          <w:szCs w:val="22"/>
        </w:rPr>
        <w:t xml:space="preserve">denominado </w:t>
      </w:r>
      <w:r w:rsidR="00BB0A54" w:rsidRPr="00A21972">
        <w:rPr>
          <w:rFonts w:asciiTheme="minorHAnsi" w:hAnsiTheme="minorHAnsi" w:cstheme="minorHAnsi"/>
          <w:sz w:val="22"/>
          <w:szCs w:val="22"/>
        </w:rPr>
        <w:t>“B</w:t>
      </w:r>
      <w:r w:rsidR="0083202D">
        <w:rPr>
          <w:rFonts w:asciiTheme="minorHAnsi" w:hAnsiTheme="minorHAnsi" w:cstheme="minorHAnsi"/>
          <w:sz w:val="22"/>
          <w:szCs w:val="22"/>
        </w:rPr>
        <w:t>Ô</w:t>
      </w:r>
      <w:r w:rsidR="00BB0A54" w:rsidRPr="00A21972">
        <w:rPr>
          <w:rFonts w:asciiTheme="minorHAnsi" w:hAnsiTheme="minorHAnsi" w:cstheme="minorHAnsi"/>
          <w:sz w:val="22"/>
          <w:szCs w:val="22"/>
        </w:rPr>
        <w:t xml:space="preserve">NUS </w:t>
      </w:r>
      <w:r w:rsidR="00D66FDE" w:rsidRPr="00A21972">
        <w:rPr>
          <w:rFonts w:asciiTheme="minorHAnsi" w:hAnsiTheme="minorHAnsi" w:cstheme="minorHAnsi"/>
          <w:sz w:val="22"/>
          <w:szCs w:val="22"/>
        </w:rPr>
        <w:t>MAIS PRODUÇÃO</w:t>
      </w:r>
      <w:r w:rsidR="00BB0A54" w:rsidRPr="00A21972">
        <w:rPr>
          <w:rFonts w:asciiTheme="minorHAnsi" w:hAnsiTheme="minorHAnsi" w:cstheme="minorHAnsi"/>
          <w:sz w:val="22"/>
          <w:szCs w:val="22"/>
        </w:rPr>
        <w:t>”</w:t>
      </w:r>
      <w:r w:rsidR="0083202D">
        <w:rPr>
          <w:rFonts w:asciiTheme="minorHAnsi" w:hAnsiTheme="minorHAnsi" w:cstheme="minorHAnsi"/>
          <w:sz w:val="22"/>
          <w:szCs w:val="22"/>
        </w:rPr>
        <w:t>, que consiste na oferta de insumos e serviços do Município ao produtor rural participante</w:t>
      </w:r>
      <w:r w:rsidR="002D2185">
        <w:rPr>
          <w:rFonts w:asciiTheme="minorHAnsi" w:hAnsiTheme="minorHAnsi" w:cstheme="minorHAnsi"/>
          <w:sz w:val="22"/>
          <w:szCs w:val="22"/>
        </w:rPr>
        <w:t>, através de “Ponto Bônus”</w:t>
      </w:r>
      <w:r w:rsidR="0083202D">
        <w:rPr>
          <w:rFonts w:asciiTheme="minorHAnsi" w:hAnsiTheme="minorHAnsi" w:cstheme="minorHAnsi"/>
          <w:sz w:val="22"/>
          <w:szCs w:val="22"/>
        </w:rPr>
        <w:t>.</w:t>
      </w:r>
    </w:p>
    <w:p w:rsidR="008F6715" w:rsidRPr="00A21972" w:rsidRDefault="00B73DE6" w:rsidP="00E577CE">
      <w:p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 xml:space="preserve">Art. 2º - </w:t>
      </w:r>
      <w:r w:rsidR="0083202D">
        <w:rPr>
          <w:rFonts w:asciiTheme="minorHAnsi" w:hAnsiTheme="minorHAnsi" w:cstheme="minorHAnsi"/>
          <w:sz w:val="22"/>
          <w:szCs w:val="22"/>
        </w:rPr>
        <w:t>O “ponto bônus”</w:t>
      </w:r>
      <w:r w:rsidR="002D2185">
        <w:rPr>
          <w:rFonts w:asciiTheme="minorHAnsi" w:hAnsiTheme="minorHAnsi" w:cstheme="minorHAnsi"/>
          <w:sz w:val="22"/>
          <w:szCs w:val="22"/>
        </w:rPr>
        <w:t xml:space="preserve"> será </w:t>
      </w:r>
      <w:r w:rsidR="0083202D">
        <w:rPr>
          <w:rFonts w:asciiTheme="minorHAnsi" w:hAnsiTheme="minorHAnsi" w:cstheme="minorHAnsi"/>
          <w:sz w:val="22"/>
          <w:szCs w:val="22"/>
        </w:rPr>
        <w:t>concedido ao produtor rural</w:t>
      </w:r>
      <w:r w:rsidR="002D2185">
        <w:rPr>
          <w:rFonts w:asciiTheme="minorHAnsi" w:hAnsiTheme="minorHAnsi" w:cstheme="minorHAnsi"/>
          <w:sz w:val="22"/>
          <w:szCs w:val="22"/>
        </w:rPr>
        <w:t xml:space="preserve"> com base no tota</w:t>
      </w:r>
      <w:r w:rsidR="00835089">
        <w:rPr>
          <w:rFonts w:asciiTheme="minorHAnsi" w:hAnsiTheme="minorHAnsi" w:cstheme="minorHAnsi"/>
          <w:sz w:val="22"/>
          <w:szCs w:val="22"/>
        </w:rPr>
        <w:t>l em reais</w:t>
      </w:r>
      <w:r w:rsidR="002D2185">
        <w:rPr>
          <w:rFonts w:asciiTheme="minorHAnsi" w:hAnsiTheme="minorHAnsi" w:cstheme="minorHAnsi"/>
          <w:sz w:val="22"/>
          <w:szCs w:val="22"/>
        </w:rPr>
        <w:t xml:space="preserve"> de notas fiscais de vendas de produtos emitidas anualmente, obedecendo-se a seguinte tabela:</w:t>
      </w:r>
    </w:p>
    <w:tbl>
      <w:tblPr>
        <w:tblStyle w:val="Tabelacomgrade"/>
        <w:tblW w:w="0" w:type="auto"/>
        <w:tblInd w:w="1809" w:type="dxa"/>
        <w:tblLook w:val="04A0" w:firstRow="1" w:lastRow="0" w:firstColumn="1" w:lastColumn="0" w:noHBand="0" w:noVBand="1"/>
      </w:tblPr>
      <w:tblGrid>
        <w:gridCol w:w="3119"/>
        <w:gridCol w:w="1843"/>
      </w:tblGrid>
      <w:tr w:rsidR="00780FBB" w:rsidRPr="00A21972" w:rsidTr="00A21972">
        <w:tc>
          <w:tcPr>
            <w:tcW w:w="31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tabs>
                <w:tab w:val="left" w:pos="2190"/>
              </w:tabs>
              <w:spacing w:line="276" w:lineRule="auto"/>
              <w:jc w:val="center"/>
              <w:rPr>
                <w:rFonts w:asciiTheme="minorHAnsi" w:hAnsiTheme="minorHAnsi" w:cstheme="minorHAnsi"/>
              </w:rPr>
            </w:pPr>
            <w:r w:rsidRPr="00A21972">
              <w:rPr>
                <w:rFonts w:asciiTheme="minorHAnsi" w:hAnsiTheme="minorHAnsi" w:cstheme="minorHAnsi"/>
              </w:rPr>
              <w:t>VALOR</w:t>
            </w:r>
            <w:r w:rsidR="00740E7A" w:rsidRPr="00A21972">
              <w:rPr>
                <w:rFonts w:asciiTheme="minorHAnsi" w:hAnsiTheme="minorHAnsi" w:cstheme="minorHAnsi"/>
              </w:rPr>
              <w:t>R$</w:t>
            </w:r>
          </w:p>
        </w:tc>
        <w:tc>
          <w:tcPr>
            <w:tcW w:w="18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center"/>
              <w:rPr>
                <w:rFonts w:asciiTheme="minorHAnsi" w:hAnsiTheme="minorHAnsi" w:cstheme="minorHAnsi"/>
              </w:rPr>
            </w:pPr>
            <w:r w:rsidRPr="00A21972">
              <w:rPr>
                <w:rFonts w:asciiTheme="minorHAnsi" w:hAnsiTheme="minorHAnsi" w:cstheme="minorHAnsi"/>
              </w:rPr>
              <w:t>PREMIAÇÃO</w:t>
            </w:r>
          </w:p>
        </w:tc>
      </w:tr>
      <w:tr w:rsidR="00780FBB" w:rsidRPr="00A21972" w:rsidTr="00195F3B">
        <w:tc>
          <w:tcPr>
            <w:tcW w:w="3119"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2.000,00</w:t>
            </w:r>
            <w:r w:rsidR="00195F3B" w:rsidRPr="00A21972">
              <w:rPr>
                <w:rFonts w:asciiTheme="minorHAnsi" w:hAnsiTheme="minorHAnsi" w:cstheme="minorHAnsi"/>
              </w:rPr>
              <w:t xml:space="preserve"> a </w:t>
            </w:r>
            <w:r w:rsidRPr="00A21972">
              <w:rPr>
                <w:rFonts w:asciiTheme="minorHAnsi" w:hAnsiTheme="minorHAnsi" w:cstheme="minorHAnsi"/>
              </w:rPr>
              <w:t>4.000,00</w:t>
            </w:r>
          </w:p>
        </w:tc>
        <w:tc>
          <w:tcPr>
            <w:tcW w:w="1843"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01 Bônus</w:t>
            </w:r>
          </w:p>
        </w:tc>
      </w:tr>
      <w:tr w:rsidR="00780FBB" w:rsidRPr="00A21972" w:rsidTr="00A21972">
        <w:tc>
          <w:tcPr>
            <w:tcW w:w="31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40E7A" w:rsidP="00E577CE">
            <w:pPr>
              <w:spacing w:line="276" w:lineRule="auto"/>
              <w:jc w:val="both"/>
              <w:rPr>
                <w:rFonts w:asciiTheme="minorHAnsi" w:hAnsiTheme="minorHAnsi" w:cstheme="minorHAnsi"/>
              </w:rPr>
            </w:pPr>
            <w:r w:rsidRPr="00A21972">
              <w:rPr>
                <w:rFonts w:asciiTheme="minorHAnsi" w:hAnsiTheme="minorHAnsi" w:cstheme="minorHAnsi"/>
              </w:rPr>
              <w:t>4.000,01</w:t>
            </w:r>
            <w:r w:rsidR="00195F3B" w:rsidRPr="00A21972">
              <w:rPr>
                <w:rFonts w:asciiTheme="minorHAnsi" w:hAnsiTheme="minorHAnsi" w:cstheme="minorHAnsi"/>
              </w:rPr>
              <w:t xml:space="preserve"> a </w:t>
            </w:r>
            <w:r w:rsidR="00780FBB" w:rsidRPr="00A21972">
              <w:rPr>
                <w:rFonts w:asciiTheme="minorHAnsi" w:hAnsiTheme="minorHAnsi" w:cstheme="minorHAnsi"/>
              </w:rPr>
              <w:t>7.000,00</w:t>
            </w:r>
          </w:p>
        </w:tc>
        <w:tc>
          <w:tcPr>
            <w:tcW w:w="18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02 Bônus</w:t>
            </w:r>
          </w:p>
        </w:tc>
      </w:tr>
      <w:tr w:rsidR="00780FBB" w:rsidRPr="00A21972" w:rsidTr="00195F3B">
        <w:tc>
          <w:tcPr>
            <w:tcW w:w="3119" w:type="dxa"/>
            <w:tcBorders>
              <w:top w:val="single" w:sz="12" w:space="0" w:color="auto"/>
              <w:left w:val="single" w:sz="12" w:space="0" w:color="auto"/>
              <w:bottom w:val="single" w:sz="12" w:space="0" w:color="auto"/>
              <w:right w:val="single" w:sz="12" w:space="0" w:color="auto"/>
            </w:tcBorders>
          </w:tcPr>
          <w:p w:rsidR="00780FBB" w:rsidRPr="00A21972" w:rsidRDefault="00740E7A" w:rsidP="00E577CE">
            <w:pPr>
              <w:spacing w:line="276" w:lineRule="auto"/>
              <w:jc w:val="both"/>
              <w:rPr>
                <w:rFonts w:asciiTheme="minorHAnsi" w:hAnsiTheme="minorHAnsi" w:cstheme="minorHAnsi"/>
              </w:rPr>
            </w:pPr>
            <w:r w:rsidRPr="00A21972">
              <w:rPr>
                <w:rFonts w:asciiTheme="minorHAnsi" w:hAnsiTheme="minorHAnsi" w:cstheme="minorHAnsi"/>
              </w:rPr>
              <w:t>7.000,01</w:t>
            </w:r>
            <w:r w:rsidR="00780FBB" w:rsidRPr="00A21972">
              <w:rPr>
                <w:rFonts w:asciiTheme="minorHAnsi" w:hAnsiTheme="minorHAnsi" w:cstheme="minorHAnsi"/>
              </w:rPr>
              <w:t xml:space="preserve"> a10.000,00</w:t>
            </w:r>
          </w:p>
        </w:tc>
        <w:tc>
          <w:tcPr>
            <w:tcW w:w="1843"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03 Bônus</w:t>
            </w:r>
          </w:p>
        </w:tc>
      </w:tr>
      <w:tr w:rsidR="00780FBB" w:rsidRPr="00A21972" w:rsidTr="00A21972">
        <w:tc>
          <w:tcPr>
            <w:tcW w:w="31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10.00</w:t>
            </w:r>
            <w:r w:rsidR="00740E7A" w:rsidRPr="00A21972">
              <w:rPr>
                <w:rFonts w:asciiTheme="minorHAnsi" w:hAnsiTheme="minorHAnsi" w:cstheme="minorHAnsi"/>
              </w:rPr>
              <w:t>0,01</w:t>
            </w:r>
            <w:r w:rsidRPr="00A21972">
              <w:rPr>
                <w:rFonts w:asciiTheme="minorHAnsi" w:hAnsiTheme="minorHAnsi" w:cstheme="minorHAnsi"/>
              </w:rPr>
              <w:t xml:space="preserve"> a 15.000,00</w:t>
            </w:r>
          </w:p>
        </w:tc>
        <w:tc>
          <w:tcPr>
            <w:tcW w:w="18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04 Bônus</w:t>
            </w:r>
          </w:p>
        </w:tc>
      </w:tr>
      <w:tr w:rsidR="00780FBB" w:rsidRPr="00A21972" w:rsidTr="00195F3B">
        <w:tc>
          <w:tcPr>
            <w:tcW w:w="3119" w:type="dxa"/>
            <w:tcBorders>
              <w:top w:val="single" w:sz="12" w:space="0" w:color="auto"/>
              <w:left w:val="single" w:sz="12" w:space="0" w:color="auto"/>
              <w:bottom w:val="single" w:sz="12" w:space="0" w:color="auto"/>
              <w:right w:val="single" w:sz="12" w:space="0" w:color="auto"/>
            </w:tcBorders>
          </w:tcPr>
          <w:p w:rsidR="00780FBB" w:rsidRPr="00A21972" w:rsidRDefault="00740E7A" w:rsidP="00E577CE">
            <w:pPr>
              <w:spacing w:line="276" w:lineRule="auto"/>
              <w:jc w:val="both"/>
              <w:rPr>
                <w:rFonts w:asciiTheme="minorHAnsi" w:hAnsiTheme="minorHAnsi" w:cstheme="minorHAnsi"/>
              </w:rPr>
            </w:pPr>
            <w:r w:rsidRPr="00A21972">
              <w:rPr>
                <w:rFonts w:asciiTheme="minorHAnsi" w:hAnsiTheme="minorHAnsi" w:cstheme="minorHAnsi"/>
              </w:rPr>
              <w:t>15.000,01</w:t>
            </w:r>
            <w:r w:rsidR="00195F3B" w:rsidRPr="00A21972">
              <w:rPr>
                <w:rFonts w:asciiTheme="minorHAnsi" w:hAnsiTheme="minorHAnsi" w:cstheme="minorHAnsi"/>
              </w:rPr>
              <w:t xml:space="preserve"> a</w:t>
            </w:r>
            <w:r w:rsidR="00780FBB" w:rsidRPr="00A21972">
              <w:rPr>
                <w:rFonts w:asciiTheme="minorHAnsi" w:hAnsiTheme="minorHAnsi" w:cstheme="minorHAnsi"/>
              </w:rPr>
              <w:t xml:space="preserve"> 20.000,00</w:t>
            </w:r>
          </w:p>
        </w:tc>
        <w:tc>
          <w:tcPr>
            <w:tcW w:w="1843"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05 Bônus</w:t>
            </w:r>
          </w:p>
        </w:tc>
      </w:tr>
      <w:tr w:rsidR="00780FBB" w:rsidRPr="00A21972" w:rsidTr="00A21972">
        <w:tc>
          <w:tcPr>
            <w:tcW w:w="31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40E7A" w:rsidP="00E577CE">
            <w:pPr>
              <w:spacing w:line="276" w:lineRule="auto"/>
              <w:jc w:val="both"/>
              <w:rPr>
                <w:rFonts w:asciiTheme="minorHAnsi" w:hAnsiTheme="minorHAnsi" w:cstheme="minorHAnsi"/>
              </w:rPr>
            </w:pPr>
            <w:r w:rsidRPr="00A21972">
              <w:rPr>
                <w:rFonts w:asciiTheme="minorHAnsi" w:hAnsiTheme="minorHAnsi" w:cstheme="minorHAnsi"/>
              </w:rPr>
              <w:t>20.000,01</w:t>
            </w:r>
            <w:r w:rsidR="00780FBB" w:rsidRPr="00A21972">
              <w:rPr>
                <w:rFonts w:asciiTheme="minorHAnsi" w:hAnsiTheme="minorHAnsi" w:cstheme="minorHAnsi"/>
              </w:rPr>
              <w:t xml:space="preserve"> a 40.000,00</w:t>
            </w:r>
          </w:p>
        </w:tc>
        <w:tc>
          <w:tcPr>
            <w:tcW w:w="18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06 Bônus</w:t>
            </w:r>
          </w:p>
        </w:tc>
      </w:tr>
      <w:tr w:rsidR="00780FBB" w:rsidRPr="00A21972" w:rsidTr="00195F3B">
        <w:tc>
          <w:tcPr>
            <w:tcW w:w="3119"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40</w:t>
            </w:r>
            <w:r w:rsidR="00740E7A" w:rsidRPr="00A21972">
              <w:rPr>
                <w:rFonts w:asciiTheme="minorHAnsi" w:hAnsiTheme="minorHAnsi" w:cstheme="minorHAnsi"/>
              </w:rPr>
              <w:t>.000,01</w:t>
            </w:r>
            <w:r w:rsidRPr="00A21972">
              <w:rPr>
                <w:rFonts w:asciiTheme="minorHAnsi" w:hAnsiTheme="minorHAnsi" w:cstheme="minorHAnsi"/>
              </w:rPr>
              <w:t xml:space="preserve"> a 70.000,00</w:t>
            </w:r>
          </w:p>
        </w:tc>
        <w:tc>
          <w:tcPr>
            <w:tcW w:w="1843"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07 Bônus</w:t>
            </w:r>
          </w:p>
        </w:tc>
      </w:tr>
      <w:tr w:rsidR="00780FBB" w:rsidRPr="00A21972" w:rsidTr="00A21972">
        <w:tc>
          <w:tcPr>
            <w:tcW w:w="31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70</w:t>
            </w:r>
            <w:r w:rsidR="00740E7A" w:rsidRPr="00A21972">
              <w:rPr>
                <w:rFonts w:asciiTheme="minorHAnsi" w:hAnsiTheme="minorHAnsi" w:cstheme="minorHAnsi"/>
              </w:rPr>
              <w:t>.000,01</w:t>
            </w:r>
            <w:r w:rsidRPr="00A21972">
              <w:rPr>
                <w:rFonts w:asciiTheme="minorHAnsi" w:hAnsiTheme="minorHAnsi" w:cstheme="minorHAnsi"/>
              </w:rPr>
              <w:t xml:space="preserve"> a 100.000,00</w:t>
            </w:r>
          </w:p>
        </w:tc>
        <w:tc>
          <w:tcPr>
            <w:tcW w:w="18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08 Bônus</w:t>
            </w:r>
          </w:p>
        </w:tc>
      </w:tr>
      <w:tr w:rsidR="00780FBB" w:rsidRPr="00A21972" w:rsidTr="00195F3B">
        <w:tc>
          <w:tcPr>
            <w:tcW w:w="3119"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100</w:t>
            </w:r>
            <w:r w:rsidR="00740E7A" w:rsidRPr="00A21972">
              <w:rPr>
                <w:rFonts w:asciiTheme="minorHAnsi" w:hAnsiTheme="minorHAnsi" w:cstheme="minorHAnsi"/>
              </w:rPr>
              <w:t>.000</w:t>
            </w:r>
            <w:r w:rsidRPr="00A21972">
              <w:rPr>
                <w:rFonts w:asciiTheme="minorHAnsi" w:hAnsiTheme="minorHAnsi" w:cstheme="minorHAnsi"/>
              </w:rPr>
              <w:t>,0</w:t>
            </w:r>
            <w:r w:rsidR="00740E7A" w:rsidRPr="00A21972">
              <w:rPr>
                <w:rFonts w:asciiTheme="minorHAnsi" w:hAnsiTheme="minorHAnsi" w:cstheme="minorHAnsi"/>
              </w:rPr>
              <w:t>1</w:t>
            </w:r>
            <w:r w:rsidRPr="00A21972">
              <w:rPr>
                <w:rFonts w:asciiTheme="minorHAnsi" w:hAnsiTheme="minorHAnsi" w:cstheme="minorHAnsi"/>
              </w:rPr>
              <w:t>a 150.000,00</w:t>
            </w:r>
          </w:p>
        </w:tc>
        <w:tc>
          <w:tcPr>
            <w:tcW w:w="1843"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09 Bônus</w:t>
            </w:r>
          </w:p>
        </w:tc>
      </w:tr>
      <w:tr w:rsidR="00780FBB" w:rsidRPr="00A21972" w:rsidTr="00A21972">
        <w:tc>
          <w:tcPr>
            <w:tcW w:w="31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40E7A" w:rsidP="00E577CE">
            <w:pPr>
              <w:spacing w:line="276" w:lineRule="auto"/>
              <w:jc w:val="both"/>
              <w:rPr>
                <w:rFonts w:asciiTheme="minorHAnsi" w:hAnsiTheme="minorHAnsi" w:cstheme="minorHAnsi"/>
              </w:rPr>
            </w:pPr>
            <w:r w:rsidRPr="00A21972">
              <w:rPr>
                <w:rFonts w:asciiTheme="minorHAnsi" w:hAnsiTheme="minorHAnsi" w:cstheme="minorHAnsi"/>
              </w:rPr>
              <w:t>150.000,01</w:t>
            </w:r>
            <w:r w:rsidR="00195F3B" w:rsidRPr="00A21972">
              <w:rPr>
                <w:rFonts w:asciiTheme="minorHAnsi" w:hAnsiTheme="minorHAnsi" w:cstheme="minorHAnsi"/>
              </w:rPr>
              <w:t xml:space="preserve"> a</w:t>
            </w:r>
            <w:r w:rsidR="00780FBB" w:rsidRPr="00A21972">
              <w:rPr>
                <w:rFonts w:asciiTheme="minorHAnsi" w:hAnsiTheme="minorHAnsi" w:cstheme="minorHAnsi"/>
              </w:rPr>
              <w:t xml:space="preserve"> 200.000,00</w:t>
            </w:r>
          </w:p>
        </w:tc>
        <w:tc>
          <w:tcPr>
            <w:tcW w:w="18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10 Bônus</w:t>
            </w:r>
          </w:p>
        </w:tc>
      </w:tr>
      <w:tr w:rsidR="00780FBB" w:rsidRPr="00A21972" w:rsidTr="00195F3B">
        <w:tc>
          <w:tcPr>
            <w:tcW w:w="3119" w:type="dxa"/>
            <w:tcBorders>
              <w:top w:val="single" w:sz="12" w:space="0" w:color="auto"/>
              <w:left w:val="single" w:sz="12" w:space="0" w:color="auto"/>
              <w:bottom w:val="single" w:sz="12" w:space="0" w:color="auto"/>
              <w:right w:val="single" w:sz="12" w:space="0" w:color="auto"/>
            </w:tcBorders>
          </w:tcPr>
          <w:p w:rsidR="00780FBB" w:rsidRPr="00A21972" w:rsidRDefault="00740E7A" w:rsidP="00E577CE">
            <w:pPr>
              <w:spacing w:line="276" w:lineRule="auto"/>
              <w:jc w:val="both"/>
              <w:rPr>
                <w:rFonts w:asciiTheme="minorHAnsi" w:hAnsiTheme="minorHAnsi" w:cstheme="minorHAnsi"/>
              </w:rPr>
            </w:pPr>
            <w:r w:rsidRPr="00A21972">
              <w:rPr>
                <w:rFonts w:asciiTheme="minorHAnsi" w:hAnsiTheme="minorHAnsi" w:cstheme="minorHAnsi"/>
              </w:rPr>
              <w:t>200.000,01</w:t>
            </w:r>
            <w:r w:rsidR="00780FBB" w:rsidRPr="00A21972">
              <w:rPr>
                <w:rFonts w:asciiTheme="minorHAnsi" w:hAnsiTheme="minorHAnsi" w:cstheme="minorHAnsi"/>
              </w:rPr>
              <w:t>a 300.000,00</w:t>
            </w:r>
          </w:p>
        </w:tc>
        <w:tc>
          <w:tcPr>
            <w:tcW w:w="1843"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11 Bônus</w:t>
            </w:r>
          </w:p>
        </w:tc>
      </w:tr>
      <w:tr w:rsidR="00780FBB" w:rsidRPr="00A21972" w:rsidTr="00A21972">
        <w:tc>
          <w:tcPr>
            <w:tcW w:w="31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40E7A" w:rsidP="00E577CE">
            <w:pPr>
              <w:spacing w:line="276" w:lineRule="auto"/>
              <w:jc w:val="both"/>
              <w:rPr>
                <w:rFonts w:asciiTheme="minorHAnsi" w:hAnsiTheme="minorHAnsi" w:cstheme="minorHAnsi"/>
              </w:rPr>
            </w:pPr>
            <w:r w:rsidRPr="00A21972">
              <w:rPr>
                <w:rFonts w:asciiTheme="minorHAnsi" w:hAnsiTheme="minorHAnsi" w:cstheme="minorHAnsi"/>
              </w:rPr>
              <w:t>300.000,01</w:t>
            </w:r>
            <w:r w:rsidR="00780FBB" w:rsidRPr="00A21972">
              <w:rPr>
                <w:rFonts w:asciiTheme="minorHAnsi" w:hAnsiTheme="minorHAnsi" w:cstheme="minorHAnsi"/>
              </w:rPr>
              <w:t>a 500.000,00</w:t>
            </w:r>
          </w:p>
        </w:tc>
        <w:tc>
          <w:tcPr>
            <w:tcW w:w="18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12 Bônus</w:t>
            </w:r>
          </w:p>
        </w:tc>
      </w:tr>
      <w:tr w:rsidR="00780FBB" w:rsidRPr="00A21972" w:rsidTr="00195F3B">
        <w:tc>
          <w:tcPr>
            <w:tcW w:w="3119"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5</w:t>
            </w:r>
            <w:r w:rsidR="00740E7A" w:rsidRPr="00A21972">
              <w:rPr>
                <w:rFonts w:asciiTheme="minorHAnsi" w:hAnsiTheme="minorHAnsi" w:cstheme="minorHAnsi"/>
              </w:rPr>
              <w:t>00.000,01</w:t>
            </w:r>
            <w:r w:rsidRPr="00A21972">
              <w:rPr>
                <w:rFonts w:asciiTheme="minorHAnsi" w:hAnsiTheme="minorHAnsi" w:cstheme="minorHAnsi"/>
              </w:rPr>
              <w:t>a 1.000.000,00</w:t>
            </w:r>
          </w:p>
        </w:tc>
        <w:tc>
          <w:tcPr>
            <w:tcW w:w="1843"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13 Bônus</w:t>
            </w:r>
          </w:p>
        </w:tc>
      </w:tr>
      <w:tr w:rsidR="00780FBB" w:rsidRPr="00A21972" w:rsidTr="00A21972">
        <w:tc>
          <w:tcPr>
            <w:tcW w:w="31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1.000.00</w:t>
            </w:r>
            <w:r w:rsidR="00740E7A" w:rsidRPr="00A21972">
              <w:rPr>
                <w:rFonts w:asciiTheme="minorHAnsi" w:hAnsiTheme="minorHAnsi" w:cstheme="minorHAnsi"/>
              </w:rPr>
              <w:t>0,01</w:t>
            </w:r>
            <w:r w:rsidRPr="00A21972">
              <w:rPr>
                <w:rFonts w:asciiTheme="minorHAnsi" w:hAnsiTheme="minorHAnsi" w:cstheme="minorHAnsi"/>
              </w:rPr>
              <w:t>a 1.500.000,00</w:t>
            </w:r>
          </w:p>
        </w:tc>
        <w:tc>
          <w:tcPr>
            <w:tcW w:w="18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14 Bônus</w:t>
            </w:r>
          </w:p>
        </w:tc>
      </w:tr>
      <w:tr w:rsidR="00780FBB" w:rsidRPr="00A21972" w:rsidTr="00195F3B">
        <w:tc>
          <w:tcPr>
            <w:tcW w:w="3119" w:type="dxa"/>
            <w:tcBorders>
              <w:top w:val="single" w:sz="12" w:space="0" w:color="auto"/>
              <w:left w:val="single" w:sz="12" w:space="0" w:color="auto"/>
              <w:bottom w:val="single" w:sz="12" w:space="0" w:color="auto"/>
              <w:right w:val="single" w:sz="12" w:space="0" w:color="auto"/>
            </w:tcBorders>
          </w:tcPr>
          <w:p w:rsidR="00780FBB" w:rsidRPr="00A21972" w:rsidRDefault="00740E7A" w:rsidP="00E577CE">
            <w:pPr>
              <w:spacing w:line="276" w:lineRule="auto"/>
              <w:jc w:val="both"/>
              <w:rPr>
                <w:rFonts w:asciiTheme="minorHAnsi" w:hAnsiTheme="minorHAnsi" w:cstheme="minorHAnsi"/>
              </w:rPr>
            </w:pPr>
            <w:r w:rsidRPr="00A21972">
              <w:rPr>
                <w:rFonts w:asciiTheme="minorHAnsi" w:hAnsiTheme="minorHAnsi" w:cstheme="minorHAnsi"/>
              </w:rPr>
              <w:t>1.500.000,01</w:t>
            </w:r>
            <w:r w:rsidR="00195F3B" w:rsidRPr="00A21972">
              <w:rPr>
                <w:rFonts w:asciiTheme="minorHAnsi" w:hAnsiTheme="minorHAnsi" w:cstheme="minorHAnsi"/>
              </w:rPr>
              <w:t xml:space="preserve"> a</w:t>
            </w:r>
            <w:r w:rsidR="00780FBB" w:rsidRPr="00A21972">
              <w:rPr>
                <w:rFonts w:asciiTheme="minorHAnsi" w:hAnsiTheme="minorHAnsi" w:cstheme="minorHAnsi"/>
              </w:rPr>
              <w:t xml:space="preserve"> 2.000.000,00</w:t>
            </w:r>
          </w:p>
        </w:tc>
        <w:tc>
          <w:tcPr>
            <w:tcW w:w="1843" w:type="dxa"/>
            <w:tcBorders>
              <w:top w:val="single" w:sz="12" w:space="0" w:color="auto"/>
              <w:left w:val="single" w:sz="12" w:space="0" w:color="auto"/>
              <w:bottom w:val="single" w:sz="12" w:space="0" w:color="auto"/>
              <w:right w:val="single" w:sz="12" w:space="0" w:color="auto"/>
            </w:tcBorders>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15 Bônus</w:t>
            </w:r>
          </w:p>
        </w:tc>
      </w:tr>
      <w:tr w:rsidR="00780FBB" w:rsidRPr="00A21972" w:rsidTr="00A21972">
        <w:tc>
          <w:tcPr>
            <w:tcW w:w="31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Acima de 2.000.000,00</w:t>
            </w:r>
          </w:p>
        </w:tc>
        <w:tc>
          <w:tcPr>
            <w:tcW w:w="18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80FBB" w:rsidRPr="00A21972" w:rsidRDefault="00780FBB" w:rsidP="00E577CE">
            <w:pPr>
              <w:spacing w:line="276" w:lineRule="auto"/>
              <w:jc w:val="both"/>
              <w:rPr>
                <w:rFonts w:asciiTheme="minorHAnsi" w:hAnsiTheme="minorHAnsi" w:cstheme="minorHAnsi"/>
              </w:rPr>
            </w:pPr>
            <w:r w:rsidRPr="00A21972">
              <w:rPr>
                <w:rFonts w:asciiTheme="minorHAnsi" w:hAnsiTheme="minorHAnsi" w:cstheme="minorHAnsi"/>
              </w:rPr>
              <w:t>16 Bônus</w:t>
            </w:r>
          </w:p>
        </w:tc>
      </w:tr>
    </w:tbl>
    <w:p w:rsidR="002D2185" w:rsidRDefault="003B20CC" w:rsidP="003B28F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361D5A" w:rsidRPr="00A21972">
        <w:rPr>
          <w:rFonts w:asciiTheme="minorHAnsi" w:hAnsiTheme="minorHAnsi" w:cstheme="minorHAnsi"/>
          <w:sz w:val="22"/>
          <w:szCs w:val="22"/>
        </w:rPr>
        <w:t xml:space="preserve">§ 1º </w:t>
      </w:r>
      <w:r w:rsidR="003B28F5">
        <w:rPr>
          <w:rFonts w:asciiTheme="minorHAnsi" w:hAnsiTheme="minorHAnsi" w:cstheme="minorHAnsi"/>
          <w:sz w:val="22"/>
          <w:szCs w:val="22"/>
        </w:rPr>
        <w:t xml:space="preserve">– </w:t>
      </w:r>
      <w:r w:rsidR="003F0A9B">
        <w:rPr>
          <w:rFonts w:asciiTheme="minorHAnsi" w:hAnsiTheme="minorHAnsi" w:cstheme="minorHAnsi"/>
          <w:sz w:val="22"/>
          <w:szCs w:val="22"/>
        </w:rPr>
        <w:t>Para efeitos de cálculo do valor total emitido de not</w:t>
      </w:r>
      <w:r w:rsidR="00FE7582">
        <w:rPr>
          <w:rFonts w:asciiTheme="minorHAnsi" w:hAnsiTheme="minorHAnsi" w:cstheme="minorHAnsi"/>
          <w:sz w:val="22"/>
          <w:szCs w:val="22"/>
        </w:rPr>
        <w:t>as fiscais de venda de produtos</w:t>
      </w:r>
      <w:r w:rsidR="003F0A9B">
        <w:rPr>
          <w:rFonts w:asciiTheme="minorHAnsi" w:hAnsiTheme="minorHAnsi" w:cstheme="minorHAnsi"/>
          <w:sz w:val="22"/>
          <w:szCs w:val="22"/>
        </w:rPr>
        <w:t xml:space="preserve"> considera-se o ano fiscal.</w:t>
      </w:r>
    </w:p>
    <w:p w:rsidR="003B28F5" w:rsidRDefault="00361D5A" w:rsidP="003B28F5">
      <w:p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 xml:space="preserve">§ 2º- </w:t>
      </w:r>
      <w:r w:rsidR="003B28F5" w:rsidRPr="00A21972">
        <w:rPr>
          <w:rFonts w:asciiTheme="minorHAnsi" w:hAnsiTheme="minorHAnsi" w:cstheme="minorHAnsi"/>
          <w:sz w:val="22"/>
          <w:szCs w:val="22"/>
        </w:rPr>
        <w:t>– Cada “</w:t>
      </w:r>
      <w:r w:rsidR="003B28F5">
        <w:rPr>
          <w:rFonts w:asciiTheme="minorHAnsi" w:hAnsiTheme="minorHAnsi" w:cstheme="minorHAnsi"/>
          <w:sz w:val="22"/>
          <w:szCs w:val="22"/>
        </w:rPr>
        <w:t>Ponto B</w:t>
      </w:r>
      <w:r w:rsidR="003B28F5" w:rsidRPr="00A21972">
        <w:rPr>
          <w:rFonts w:asciiTheme="minorHAnsi" w:hAnsiTheme="minorHAnsi" w:cstheme="minorHAnsi"/>
          <w:sz w:val="22"/>
          <w:szCs w:val="22"/>
        </w:rPr>
        <w:t>ônus” terá o valor de 01 (um) URM (Unidade de Referência do Município).</w:t>
      </w:r>
    </w:p>
    <w:p w:rsidR="003B28F5" w:rsidRPr="00A21972" w:rsidRDefault="003B28F5" w:rsidP="0083202D">
      <w:pPr>
        <w:spacing w:line="276" w:lineRule="auto"/>
        <w:ind w:firstLine="709"/>
        <w:jc w:val="both"/>
        <w:rPr>
          <w:rFonts w:asciiTheme="minorHAnsi" w:hAnsiTheme="minorHAnsi" w:cstheme="minorHAnsi"/>
          <w:sz w:val="22"/>
          <w:szCs w:val="22"/>
        </w:rPr>
      </w:pPr>
    </w:p>
    <w:p w:rsidR="00BB0A54" w:rsidRPr="00A21972" w:rsidRDefault="008F6715" w:rsidP="0083202D">
      <w:p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lastRenderedPageBreak/>
        <w:t xml:space="preserve">Art. 3º - </w:t>
      </w:r>
      <w:r w:rsidR="00992398" w:rsidRPr="00A21972">
        <w:rPr>
          <w:rFonts w:asciiTheme="minorHAnsi" w:hAnsiTheme="minorHAnsi" w:cstheme="minorHAnsi"/>
          <w:sz w:val="22"/>
          <w:szCs w:val="22"/>
        </w:rPr>
        <w:t>Os serviços</w:t>
      </w:r>
      <w:r w:rsidR="00BD5889">
        <w:rPr>
          <w:rFonts w:asciiTheme="minorHAnsi" w:hAnsiTheme="minorHAnsi" w:cstheme="minorHAnsi"/>
          <w:sz w:val="22"/>
          <w:szCs w:val="22"/>
        </w:rPr>
        <w:t xml:space="preserve"> e insumos oferecidos pelo Município</w:t>
      </w:r>
      <w:r w:rsidR="00B46603">
        <w:rPr>
          <w:rFonts w:asciiTheme="minorHAnsi" w:hAnsiTheme="minorHAnsi" w:cstheme="minorHAnsi"/>
          <w:sz w:val="22"/>
          <w:szCs w:val="22"/>
        </w:rPr>
        <w:t xml:space="preserve"> </w:t>
      </w:r>
      <w:r w:rsidR="00BD5889">
        <w:rPr>
          <w:rFonts w:asciiTheme="minorHAnsi" w:hAnsiTheme="minorHAnsi" w:cstheme="minorHAnsi"/>
          <w:sz w:val="22"/>
          <w:szCs w:val="22"/>
        </w:rPr>
        <w:t>ao produtor rural serão os seguintes</w:t>
      </w:r>
      <w:r w:rsidRPr="00A21972">
        <w:rPr>
          <w:rFonts w:asciiTheme="minorHAnsi" w:hAnsiTheme="minorHAnsi" w:cstheme="minorHAnsi"/>
          <w:sz w:val="22"/>
          <w:szCs w:val="22"/>
        </w:rPr>
        <w:t>:</w:t>
      </w:r>
    </w:p>
    <w:p w:rsidR="00992398" w:rsidRPr="00A21972" w:rsidRDefault="00BB0A54"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I – Ser</w:t>
      </w:r>
      <w:r w:rsidR="003F0A9B">
        <w:rPr>
          <w:rFonts w:asciiTheme="minorHAnsi" w:hAnsiTheme="minorHAnsi" w:cstheme="minorHAnsi"/>
          <w:sz w:val="22"/>
          <w:szCs w:val="22"/>
        </w:rPr>
        <w:t>v</w:t>
      </w:r>
      <w:r w:rsidRPr="00A21972">
        <w:rPr>
          <w:rFonts w:asciiTheme="minorHAnsi" w:hAnsiTheme="minorHAnsi" w:cstheme="minorHAnsi"/>
          <w:sz w:val="22"/>
          <w:szCs w:val="22"/>
        </w:rPr>
        <w:t>iços de obras e agricultura,</w:t>
      </w:r>
      <w:r w:rsidR="00992398" w:rsidRPr="00A21972">
        <w:rPr>
          <w:rFonts w:asciiTheme="minorHAnsi" w:hAnsiTheme="minorHAnsi" w:cstheme="minorHAnsi"/>
          <w:sz w:val="22"/>
          <w:szCs w:val="22"/>
        </w:rPr>
        <w:t xml:space="preserve"> em</w:t>
      </w:r>
      <w:r w:rsidRPr="00A21972">
        <w:rPr>
          <w:rFonts w:asciiTheme="minorHAnsi" w:hAnsiTheme="minorHAnsi" w:cstheme="minorHAnsi"/>
          <w:sz w:val="22"/>
          <w:szCs w:val="22"/>
        </w:rPr>
        <w:t xml:space="preserve"> ho</w:t>
      </w:r>
      <w:r w:rsidR="00992398" w:rsidRPr="00A21972">
        <w:rPr>
          <w:rFonts w:asciiTheme="minorHAnsi" w:hAnsiTheme="minorHAnsi" w:cstheme="minorHAnsi"/>
          <w:sz w:val="22"/>
          <w:szCs w:val="22"/>
        </w:rPr>
        <w:t>ras de máquinas trabalhadas</w:t>
      </w:r>
      <w:r w:rsidR="009357E2" w:rsidRPr="00A21972">
        <w:rPr>
          <w:rFonts w:asciiTheme="minorHAnsi" w:hAnsiTheme="minorHAnsi" w:cstheme="minorHAnsi"/>
          <w:sz w:val="22"/>
          <w:szCs w:val="22"/>
        </w:rPr>
        <w:t>,</w:t>
      </w:r>
      <w:r w:rsidR="00992398" w:rsidRPr="00A21972">
        <w:rPr>
          <w:rFonts w:asciiTheme="minorHAnsi" w:hAnsiTheme="minorHAnsi" w:cstheme="minorHAnsi"/>
          <w:sz w:val="22"/>
          <w:szCs w:val="22"/>
        </w:rPr>
        <w:t xml:space="preserve"> disponíveis na Secretaria Municipal de Agricultura e Meio Ambiente e na Secretaria Mun</w:t>
      </w:r>
      <w:r w:rsidR="00BD5889">
        <w:rPr>
          <w:rFonts w:asciiTheme="minorHAnsi" w:hAnsiTheme="minorHAnsi" w:cstheme="minorHAnsi"/>
          <w:sz w:val="22"/>
          <w:szCs w:val="22"/>
        </w:rPr>
        <w:t>icipal do Interior e de Obras Pú</w:t>
      </w:r>
      <w:r w:rsidR="00992398" w:rsidRPr="00A21972">
        <w:rPr>
          <w:rFonts w:asciiTheme="minorHAnsi" w:hAnsiTheme="minorHAnsi" w:cstheme="minorHAnsi"/>
          <w:sz w:val="22"/>
          <w:szCs w:val="22"/>
        </w:rPr>
        <w:t>blicas.</w:t>
      </w:r>
    </w:p>
    <w:p w:rsidR="00BB0A54" w:rsidRPr="00A21972" w:rsidRDefault="00BB0A54" w:rsidP="00E577CE">
      <w:pPr>
        <w:spacing w:line="276" w:lineRule="auto"/>
        <w:ind w:firstLine="709"/>
        <w:jc w:val="both"/>
        <w:rPr>
          <w:rFonts w:asciiTheme="minorHAnsi" w:hAnsiTheme="minorHAnsi" w:cstheme="minorHAnsi"/>
          <w:sz w:val="22"/>
          <w:szCs w:val="22"/>
        </w:rPr>
      </w:pPr>
    </w:p>
    <w:p w:rsidR="00BB0A54" w:rsidRPr="00A21972" w:rsidRDefault="00BB0A54" w:rsidP="00E577CE">
      <w:p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II- Insumos Agropecuários e Ferramentas:</w:t>
      </w:r>
    </w:p>
    <w:p w:rsidR="00BB0A54" w:rsidRPr="00A21972" w:rsidRDefault="00BB0A54" w:rsidP="00E577CE">
      <w:pPr>
        <w:numPr>
          <w:ilvl w:val="0"/>
          <w:numId w:val="2"/>
        </w:num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Sementes (gramíneas e leguminosas);</w:t>
      </w:r>
    </w:p>
    <w:p w:rsidR="00BB0A54" w:rsidRPr="00A21972" w:rsidRDefault="00BB0A54" w:rsidP="00E577CE">
      <w:pPr>
        <w:numPr>
          <w:ilvl w:val="0"/>
          <w:numId w:val="2"/>
        </w:num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Fertilizantes e adubos;</w:t>
      </w:r>
    </w:p>
    <w:p w:rsidR="00BB0A54" w:rsidRPr="00A21972" w:rsidRDefault="00BB0A54" w:rsidP="00E577CE">
      <w:pPr>
        <w:numPr>
          <w:ilvl w:val="0"/>
          <w:numId w:val="2"/>
        </w:num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Calcário;</w:t>
      </w:r>
    </w:p>
    <w:p w:rsidR="00BB0A54" w:rsidRPr="00A21972" w:rsidRDefault="00BB0A54" w:rsidP="00E577CE">
      <w:pPr>
        <w:numPr>
          <w:ilvl w:val="0"/>
          <w:numId w:val="2"/>
        </w:num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Mudas frutíferas;</w:t>
      </w:r>
    </w:p>
    <w:p w:rsidR="00BB0A54" w:rsidRPr="00A21972" w:rsidRDefault="00BB0A54" w:rsidP="00E577CE">
      <w:pPr>
        <w:numPr>
          <w:ilvl w:val="0"/>
          <w:numId w:val="2"/>
        </w:num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Mudas de acácia negra, pinus, eucalipto e nativas;</w:t>
      </w:r>
    </w:p>
    <w:p w:rsidR="00BB0A54" w:rsidRPr="00A21972" w:rsidRDefault="00BB0A54" w:rsidP="00E577CE">
      <w:pPr>
        <w:numPr>
          <w:ilvl w:val="0"/>
          <w:numId w:val="2"/>
        </w:num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Ferramentas agrícolas;</w:t>
      </w:r>
    </w:p>
    <w:p w:rsidR="00BB0A54" w:rsidRPr="00A21972" w:rsidRDefault="00BB0A54" w:rsidP="00E577CE">
      <w:pPr>
        <w:numPr>
          <w:ilvl w:val="0"/>
          <w:numId w:val="2"/>
        </w:num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Insumos para gado, suínos, aves e peixes</w:t>
      </w:r>
    </w:p>
    <w:p w:rsidR="00BB0A54" w:rsidRPr="00A21972" w:rsidRDefault="00BB0A54" w:rsidP="00E577CE">
      <w:pPr>
        <w:numPr>
          <w:ilvl w:val="0"/>
          <w:numId w:val="2"/>
        </w:numPr>
        <w:spacing w:line="276" w:lineRule="auto"/>
        <w:ind w:firstLine="709"/>
        <w:jc w:val="both"/>
        <w:rPr>
          <w:rFonts w:asciiTheme="minorHAnsi" w:hAnsiTheme="minorHAnsi" w:cstheme="minorHAnsi"/>
          <w:sz w:val="22"/>
          <w:szCs w:val="22"/>
        </w:rPr>
      </w:pPr>
      <w:r w:rsidRPr="00A21972">
        <w:rPr>
          <w:rFonts w:asciiTheme="minorHAnsi" w:hAnsiTheme="minorHAnsi" w:cstheme="minorHAnsi"/>
          <w:sz w:val="22"/>
          <w:szCs w:val="22"/>
        </w:rPr>
        <w:t>Combustíveis e lubrificantes.</w:t>
      </w:r>
    </w:p>
    <w:p w:rsidR="008F6715" w:rsidRPr="00A21972" w:rsidRDefault="008F6715" w:rsidP="00E577CE">
      <w:pPr>
        <w:spacing w:line="276" w:lineRule="auto"/>
        <w:ind w:left="1429"/>
        <w:jc w:val="both"/>
        <w:rPr>
          <w:rFonts w:asciiTheme="minorHAnsi" w:hAnsiTheme="minorHAnsi" w:cstheme="minorHAnsi"/>
          <w:sz w:val="22"/>
          <w:szCs w:val="22"/>
        </w:rPr>
      </w:pPr>
    </w:p>
    <w:p w:rsidR="006349BB" w:rsidRDefault="008F6715"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Art. 4</w:t>
      </w:r>
      <w:r w:rsidR="00BB0A54" w:rsidRPr="00A21972">
        <w:rPr>
          <w:rFonts w:asciiTheme="minorHAnsi" w:hAnsiTheme="minorHAnsi" w:cstheme="minorHAnsi"/>
          <w:sz w:val="22"/>
          <w:szCs w:val="22"/>
        </w:rPr>
        <w:t xml:space="preserve">º - </w:t>
      </w:r>
      <w:r w:rsidR="00B46603" w:rsidRPr="00A21972">
        <w:rPr>
          <w:rFonts w:asciiTheme="minorHAnsi" w:hAnsiTheme="minorHAnsi" w:cstheme="minorHAnsi"/>
          <w:sz w:val="22"/>
          <w:szCs w:val="22"/>
        </w:rPr>
        <w:t>O “</w:t>
      </w:r>
      <w:r w:rsidR="003E0F93" w:rsidRPr="00A21972">
        <w:rPr>
          <w:rFonts w:asciiTheme="minorHAnsi" w:hAnsiTheme="minorHAnsi" w:cstheme="minorHAnsi"/>
          <w:sz w:val="22"/>
          <w:szCs w:val="22"/>
        </w:rPr>
        <w:t>BONUS MAIS PRODUÇÃO”</w:t>
      </w:r>
      <w:r w:rsidR="001F0B4E" w:rsidRPr="00A21972">
        <w:rPr>
          <w:rFonts w:asciiTheme="minorHAnsi" w:hAnsiTheme="minorHAnsi" w:cstheme="minorHAnsi"/>
          <w:sz w:val="22"/>
          <w:szCs w:val="22"/>
        </w:rPr>
        <w:t xml:space="preserve"> será deferido</w:t>
      </w:r>
      <w:r w:rsidR="00BD5889">
        <w:rPr>
          <w:rFonts w:asciiTheme="minorHAnsi" w:hAnsiTheme="minorHAnsi" w:cstheme="minorHAnsi"/>
          <w:sz w:val="22"/>
          <w:szCs w:val="22"/>
        </w:rPr>
        <w:t xml:space="preserve"> ao produtor rural que encaminhar, junto ao protocolo geral do Município, até o dia 31 de março</w:t>
      </w:r>
      <w:r w:rsidR="00B46603">
        <w:rPr>
          <w:rFonts w:asciiTheme="minorHAnsi" w:hAnsiTheme="minorHAnsi" w:cstheme="minorHAnsi"/>
          <w:sz w:val="22"/>
          <w:szCs w:val="22"/>
        </w:rPr>
        <w:t xml:space="preserve"> do ano fiscal seguinte a emissão das notas</w:t>
      </w:r>
      <w:r w:rsidR="00BD5889">
        <w:rPr>
          <w:rFonts w:asciiTheme="minorHAnsi" w:hAnsiTheme="minorHAnsi" w:cstheme="minorHAnsi"/>
          <w:sz w:val="22"/>
          <w:szCs w:val="22"/>
        </w:rPr>
        <w:t>, os documentos</w:t>
      </w:r>
      <w:r w:rsidR="00FE7582">
        <w:rPr>
          <w:rFonts w:asciiTheme="minorHAnsi" w:hAnsiTheme="minorHAnsi" w:cstheme="minorHAnsi"/>
          <w:sz w:val="22"/>
          <w:szCs w:val="22"/>
        </w:rPr>
        <w:t xml:space="preserve"> abaixo</w:t>
      </w:r>
      <w:r w:rsidR="00BD5889">
        <w:rPr>
          <w:rFonts w:asciiTheme="minorHAnsi" w:hAnsiTheme="minorHAnsi" w:cstheme="minorHAnsi"/>
          <w:sz w:val="22"/>
          <w:szCs w:val="22"/>
        </w:rPr>
        <w:t xml:space="preserve">: </w:t>
      </w:r>
    </w:p>
    <w:p w:rsidR="00BD5889" w:rsidRPr="00A21972" w:rsidRDefault="00BD5889" w:rsidP="00E577CE">
      <w:pPr>
        <w:spacing w:line="276" w:lineRule="auto"/>
        <w:ind w:firstLine="708"/>
        <w:jc w:val="both"/>
        <w:rPr>
          <w:rFonts w:asciiTheme="minorHAnsi" w:hAnsiTheme="minorHAnsi" w:cstheme="minorHAnsi"/>
          <w:sz w:val="22"/>
          <w:szCs w:val="22"/>
        </w:rPr>
      </w:pPr>
    </w:p>
    <w:p w:rsidR="001F0B4E" w:rsidRPr="00A21972" w:rsidRDefault="00BD5889" w:rsidP="00E577CE">
      <w:pPr>
        <w:pStyle w:val="PargrafodaLista"/>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Requerimento em formulário padrão;</w:t>
      </w:r>
    </w:p>
    <w:p w:rsidR="001F0B4E" w:rsidRPr="00A21972" w:rsidRDefault="00BD5889" w:rsidP="00E577CE">
      <w:pPr>
        <w:pStyle w:val="PargrafodaLista"/>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Talão de produtor rural;</w:t>
      </w:r>
    </w:p>
    <w:p w:rsidR="006349BB" w:rsidRPr="00A21972" w:rsidRDefault="00780FBB" w:rsidP="00E577CE">
      <w:pPr>
        <w:pStyle w:val="PargrafodaLista"/>
        <w:numPr>
          <w:ilvl w:val="0"/>
          <w:numId w:val="9"/>
        </w:numPr>
        <w:spacing w:line="276" w:lineRule="auto"/>
        <w:jc w:val="both"/>
        <w:rPr>
          <w:rFonts w:asciiTheme="minorHAnsi" w:hAnsiTheme="minorHAnsi" w:cstheme="minorHAnsi"/>
          <w:sz w:val="22"/>
          <w:szCs w:val="22"/>
        </w:rPr>
      </w:pPr>
      <w:r w:rsidRPr="00A21972">
        <w:rPr>
          <w:rFonts w:asciiTheme="minorHAnsi" w:hAnsiTheme="minorHAnsi" w:cstheme="minorHAnsi"/>
          <w:sz w:val="22"/>
          <w:szCs w:val="22"/>
        </w:rPr>
        <w:t>Certidão</w:t>
      </w:r>
      <w:r w:rsidR="006349BB" w:rsidRPr="00A21972">
        <w:rPr>
          <w:rFonts w:asciiTheme="minorHAnsi" w:hAnsiTheme="minorHAnsi" w:cstheme="minorHAnsi"/>
          <w:sz w:val="22"/>
          <w:szCs w:val="22"/>
        </w:rPr>
        <w:t xml:space="preserve"> </w:t>
      </w:r>
      <w:r w:rsidR="00361D5A">
        <w:rPr>
          <w:rFonts w:asciiTheme="minorHAnsi" w:hAnsiTheme="minorHAnsi" w:cstheme="minorHAnsi"/>
          <w:sz w:val="22"/>
          <w:szCs w:val="22"/>
        </w:rPr>
        <w:t>de R</w:t>
      </w:r>
      <w:r w:rsidR="00B46603">
        <w:rPr>
          <w:rFonts w:asciiTheme="minorHAnsi" w:hAnsiTheme="minorHAnsi" w:cstheme="minorHAnsi"/>
          <w:sz w:val="22"/>
          <w:szCs w:val="22"/>
        </w:rPr>
        <w:t>egula</w:t>
      </w:r>
      <w:r w:rsidR="00361D5A">
        <w:rPr>
          <w:rFonts w:asciiTheme="minorHAnsi" w:hAnsiTheme="minorHAnsi" w:cstheme="minorHAnsi"/>
          <w:sz w:val="22"/>
          <w:szCs w:val="22"/>
        </w:rPr>
        <w:t>ridade</w:t>
      </w:r>
      <w:r w:rsidR="006349BB" w:rsidRPr="00A21972">
        <w:rPr>
          <w:rFonts w:asciiTheme="minorHAnsi" w:hAnsiTheme="minorHAnsi" w:cstheme="minorHAnsi"/>
          <w:sz w:val="22"/>
          <w:szCs w:val="22"/>
        </w:rPr>
        <w:t xml:space="preserve"> de débitos Municipais;</w:t>
      </w:r>
    </w:p>
    <w:p w:rsidR="001F0B4E" w:rsidRPr="00A21972" w:rsidRDefault="001F0B4E" w:rsidP="00E577CE">
      <w:pPr>
        <w:spacing w:line="276" w:lineRule="auto"/>
        <w:jc w:val="both"/>
        <w:rPr>
          <w:rFonts w:asciiTheme="minorHAnsi" w:hAnsiTheme="minorHAnsi" w:cstheme="minorHAnsi"/>
          <w:sz w:val="22"/>
          <w:szCs w:val="22"/>
        </w:rPr>
      </w:pPr>
    </w:p>
    <w:p w:rsidR="00BB0A54" w:rsidRPr="00A21972" w:rsidRDefault="00172DB2"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 1</w:t>
      </w:r>
      <w:r w:rsidR="00BB0A54" w:rsidRPr="00A21972">
        <w:rPr>
          <w:rFonts w:asciiTheme="minorHAnsi" w:hAnsiTheme="minorHAnsi" w:cstheme="minorHAnsi"/>
          <w:sz w:val="22"/>
          <w:szCs w:val="22"/>
        </w:rPr>
        <w:t>º</w:t>
      </w:r>
      <w:r w:rsidR="00FB4DDA" w:rsidRPr="00A21972">
        <w:rPr>
          <w:rFonts w:asciiTheme="minorHAnsi" w:hAnsiTheme="minorHAnsi" w:cstheme="minorHAnsi"/>
          <w:sz w:val="22"/>
          <w:szCs w:val="22"/>
        </w:rPr>
        <w:t>-</w:t>
      </w:r>
      <w:r w:rsidR="00BB0A54" w:rsidRPr="00A21972">
        <w:rPr>
          <w:rFonts w:asciiTheme="minorHAnsi" w:hAnsiTheme="minorHAnsi" w:cstheme="minorHAnsi"/>
          <w:sz w:val="22"/>
          <w:szCs w:val="22"/>
        </w:rPr>
        <w:t xml:space="preserve"> Caso o</w:t>
      </w:r>
      <w:r w:rsidR="00FE7582">
        <w:rPr>
          <w:rFonts w:asciiTheme="minorHAnsi" w:hAnsiTheme="minorHAnsi" w:cstheme="minorHAnsi"/>
          <w:sz w:val="22"/>
          <w:szCs w:val="22"/>
        </w:rPr>
        <w:t xml:space="preserve"> Produtor Rural </w:t>
      </w:r>
      <w:r w:rsidR="00BB0A54" w:rsidRPr="00A21972">
        <w:rPr>
          <w:rFonts w:asciiTheme="minorHAnsi" w:hAnsiTheme="minorHAnsi" w:cstheme="minorHAnsi"/>
          <w:sz w:val="22"/>
          <w:szCs w:val="22"/>
        </w:rPr>
        <w:t>benefici</w:t>
      </w:r>
      <w:r w:rsidR="00FE7582">
        <w:rPr>
          <w:rFonts w:asciiTheme="minorHAnsi" w:hAnsiTheme="minorHAnsi" w:cstheme="minorHAnsi"/>
          <w:sz w:val="22"/>
          <w:szCs w:val="22"/>
        </w:rPr>
        <w:t>ário</w:t>
      </w:r>
      <w:r w:rsidR="00BB0A54" w:rsidRPr="00A21972">
        <w:rPr>
          <w:rFonts w:asciiTheme="minorHAnsi" w:hAnsiTheme="minorHAnsi" w:cstheme="minorHAnsi"/>
          <w:sz w:val="22"/>
          <w:szCs w:val="22"/>
        </w:rPr>
        <w:t xml:space="preserve"> encontr</w:t>
      </w:r>
      <w:r w:rsidR="00FB4DDA" w:rsidRPr="00A21972">
        <w:rPr>
          <w:rFonts w:asciiTheme="minorHAnsi" w:hAnsiTheme="minorHAnsi" w:cstheme="minorHAnsi"/>
          <w:sz w:val="22"/>
          <w:szCs w:val="22"/>
        </w:rPr>
        <w:t>e-se em situação de débito com o Município</w:t>
      </w:r>
      <w:r w:rsidR="00BB0A54" w:rsidRPr="00A21972">
        <w:rPr>
          <w:rFonts w:asciiTheme="minorHAnsi" w:hAnsiTheme="minorHAnsi" w:cstheme="minorHAnsi"/>
          <w:sz w:val="22"/>
          <w:szCs w:val="22"/>
        </w:rPr>
        <w:t xml:space="preserve">, este </w:t>
      </w:r>
      <w:r w:rsidR="00FB4DDA" w:rsidRPr="00A21972">
        <w:rPr>
          <w:rFonts w:asciiTheme="minorHAnsi" w:hAnsiTheme="minorHAnsi" w:cstheme="minorHAnsi"/>
          <w:sz w:val="22"/>
          <w:szCs w:val="22"/>
        </w:rPr>
        <w:t>poderá quitá-lo com o benefí</w:t>
      </w:r>
      <w:r w:rsidRPr="00A21972">
        <w:rPr>
          <w:rFonts w:asciiTheme="minorHAnsi" w:hAnsiTheme="minorHAnsi" w:cstheme="minorHAnsi"/>
          <w:sz w:val="22"/>
          <w:szCs w:val="22"/>
        </w:rPr>
        <w:t>cio mencionado nesta lei.</w:t>
      </w:r>
    </w:p>
    <w:p w:rsidR="00BB0A54" w:rsidRPr="00A21972" w:rsidRDefault="00FB4DDA" w:rsidP="00FE7582">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 2</w:t>
      </w:r>
      <w:r w:rsidR="009E36E1" w:rsidRPr="00A21972">
        <w:rPr>
          <w:rFonts w:asciiTheme="minorHAnsi" w:hAnsiTheme="minorHAnsi" w:cstheme="minorHAnsi"/>
          <w:sz w:val="22"/>
          <w:szCs w:val="22"/>
        </w:rPr>
        <w:t xml:space="preserve">º- Aplicar-se-á, para </w:t>
      </w:r>
      <w:r w:rsidR="00834BDA" w:rsidRPr="00A21972">
        <w:rPr>
          <w:rFonts w:asciiTheme="minorHAnsi" w:hAnsiTheme="minorHAnsi" w:cstheme="minorHAnsi"/>
          <w:sz w:val="22"/>
          <w:szCs w:val="22"/>
        </w:rPr>
        <w:t xml:space="preserve">fins do somatório das notas a que se refere este artigo, as mesmas regras para formação de índice de ICMS do Município. </w:t>
      </w:r>
      <w:r w:rsidR="009E36E1" w:rsidRPr="00A21972">
        <w:rPr>
          <w:rFonts w:asciiTheme="minorHAnsi" w:hAnsiTheme="minorHAnsi" w:cstheme="minorHAnsi"/>
          <w:sz w:val="22"/>
          <w:szCs w:val="22"/>
        </w:rPr>
        <w:tab/>
      </w:r>
    </w:p>
    <w:p w:rsidR="000D67D1" w:rsidRDefault="000D67D1" w:rsidP="00E577CE">
      <w:pPr>
        <w:spacing w:line="276" w:lineRule="auto"/>
        <w:ind w:firstLine="708"/>
        <w:jc w:val="both"/>
        <w:rPr>
          <w:rFonts w:asciiTheme="minorHAnsi" w:hAnsiTheme="minorHAnsi" w:cstheme="minorHAnsi"/>
          <w:sz w:val="22"/>
          <w:szCs w:val="22"/>
        </w:rPr>
      </w:pPr>
    </w:p>
    <w:p w:rsidR="00BB0A54" w:rsidRPr="00A21972" w:rsidRDefault="00017934"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Art. 5</w:t>
      </w:r>
      <w:r w:rsidR="00BB0A54" w:rsidRPr="00A21972">
        <w:rPr>
          <w:rFonts w:asciiTheme="minorHAnsi" w:hAnsiTheme="minorHAnsi" w:cstheme="minorHAnsi"/>
          <w:sz w:val="22"/>
          <w:szCs w:val="22"/>
        </w:rPr>
        <w:t xml:space="preserve">º - </w:t>
      </w:r>
      <w:r w:rsidR="00361D5A">
        <w:rPr>
          <w:rFonts w:asciiTheme="minorHAnsi" w:hAnsiTheme="minorHAnsi" w:cstheme="minorHAnsi"/>
          <w:sz w:val="22"/>
          <w:szCs w:val="22"/>
        </w:rPr>
        <w:t>As propriedades dos beneficiários</w:t>
      </w:r>
      <w:r w:rsidR="00BB0A54" w:rsidRPr="00A21972">
        <w:rPr>
          <w:rFonts w:asciiTheme="minorHAnsi" w:hAnsiTheme="minorHAnsi" w:cstheme="minorHAnsi"/>
          <w:sz w:val="22"/>
          <w:szCs w:val="22"/>
        </w:rPr>
        <w:t xml:space="preserve"> do programa </w:t>
      </w:r>
      <w:r w:rsidR="003E0F93" w:rsidRPr="00A21972">
        <w:rPr>
          <w:rFonts w:asciiTheme="minorHAnsi" w:hAnsiTheme="minorHAnsi" w:cstheme="minorHAnsi"/>
          <w:sz w:val="22"/>
          <w:szCs w:val="22"/>
        </w:rPr>
        <w:t>“BONUS MAIS PRODUÇÃO”</w:t>
      </w:r>
      <w:r w:rsidR="00BB0A54" w:rsidRPr="00A21972">
        <w:rPr>
          <w:rFonts w:asciiTheme="minorHAnsi" w:hAnsiTheme="minorHAnsi" w:cstheme="minorHAnsi"/>
          <w:sz w:val="22"/>
          <w:szCs w:val="22"/>
        </w:rPr>
        <w:t xml:space="preserve"> deverão</w:t>
      </w:r>
      <w:r w:rsidR="00361D5A">
        <w:rPr>
          <w:rFonts w:asciiTheme="minorHAnsi" w:hAnsiTheme="minorHAnsi" w:cstheme="minorHAnsi"/>
          <w:sz w:val="22"/>
          <w:szCs w:val="22"/>
        </w:rPr>
        <w:t xml:space="preserve"> </w:t>
      </w:r>
      <w:r w:rsidR="00BB0A54" w:rsidRPr="00A21972">
        <w:rPr>
          <w:rFonts w:asciiTheme="minorHAnsi" w:hAnsiTheme="minorHAnsi" w:cstheme="minorHAnsi"/>
          <w:sz w:val="22"/>
          <w:szCs w:val="22"/>
        </w:rPr>
        <w:t xml:space="preserve">estar localizadas </w:t>
      </w:r>
      <w:r w:rsidR="00A429B1">
        <w:rPr>
          <w:rFonts w:asciiTheme="minorHAnsi" w:hAnsiTheme="minorHAnsi" w:cstheme="minorHAnsi"/>
          <w:sz w:val="22"/>
          <w:szCs w:val="22"/>
        </w:rPr>
        <w:t>n</w:t>
      </w:r>
      <w:r w:rsidR="00BB0A54" w:rsidRPr="00A21972">
        <w:rPr>
          <w:rFonts w:asciiTheme="minorHAnsi" w:hAnsiTheme="minorHAnsi" w:cstheme="minorHAnsi"/>
          <w:sz w:val="22"/>
          <w:szCs w:val="22"/>
        </w:rPr>
        <w:t>o Município de Salvador do Sul, sendo que os serviços serão disponibilizados através da</w:t>
      </w:r>
      <w:r w:rsidR="000D67D1">
        <w:rPr>
          <w:rFonts w:asciiTheme="minorHAnsi" w:hAnsiTheme="minorHAnsi" w:cstheme="minorHAnsi"/>
          <w:sz w:val="22"/>
          <w:szCs w:val="22"/>
        </w:rPr>
        <w:t xml:space="preserve"> </w:t>
      </w:r>
      <w:r w:rsidR="00992398" w:rsidRPr="00A21972">
        <w:rPr>
          <w:rFonts w:asciiTheme="minorHAnsi" w:hAnsiTheme="minorHAnsi" w:cstheme="minorHAnsi"/>
          <w:sz w:val="22"/>
          <w:szCs w:val="22"/>
        </w:rPr>
        <w:t xml:space="preserve">Secretaria Municipal de Agricultura e Meio Ambiente e da </w:t>
      </w:r>
      <w:r w:rsidR="006349BB" w:rsidRPr="00A21972">
        <w:rPr>
          <w:rFonts w:asciiTheme="minorHAnsi" w:hAnsiTheme="minorHAnsi" w:cstheme="minorHAnsi"/>
          <w:sz w:val="22"/>
          <w:szCs w:val="22"/>
        </w:rPr>
        <w:t>Secretaria Mun</w:t>
      </w:r>
      <w:r w:rsidR="00FE7582">
        <w:rPr>
          <w:rFonts w:asciiTheme="minorHAnsi" w:hAnsiTheme="minorHAnsi" w:cstheme="minorHAnsi"/>
          <w:sz w:val="22"/>
          <w:szCs w:val="22"/>
        </w:rPr>
        <w:t>icipal do Interior e de Obras Pú</w:t>
      </w:r>
      <w:r w:rsidR="006349BB" w:rsidRPr="00A21972">
        <w:rPr>
          <w:rFonts w:asciiTheme="minorHAnsi" w:hAnsiTheme="minorHAnsi" w:cstheme="minorHAnsi"/>
          <w:sz w:val="22"/>
          <w:szCs w:val="22"/>
        </w:rPr>
        <w:t>blicas</w:t>
      </w:r>
      <w:r w:rsidR="00992398" w:rsidRPr="00A21972">
        <w:rPr>
          <w:rFonts w:asciiTheme="minorHAnsi" w:hAnsiTheme="minorHAnsi" w:cstheme="minorHAnsi"/>
          <w:sz w:val="22"/>
          <w:szCs w:val="22"/>
        </w:rPr>
        <w:t>.</w:t>
      </w:r>
    </w:p>
    <w:p w:rsidR="000D67D1" w:rsidRDefault="000D67D1" w:rsidP="00E577CE">
      <w:pPr>
        <w:spacing w:line="276" w:lineRule="auto"/>
        <w:ind w:firstLine="708"/>
        <w:jc w:val="both"/>
        <w:rPr>
          <w:rFonts w:asciiTheme="minorHAnsi" w:hAnsiTheme="minorHAnsi" w:cstheme="minorHAnsi"/>
          <w:sz w:val="22"/>
          <w:szCs w:val="22"/>
        </w:rPr>
      </w:pPr>
    </w:p>
    <w:p w:rsidR="00BB0A54" w:rsidRPr="00A21972" w:rsidRDefault="00992398"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 xml:space="preserve">Art. 6º </w:t>
      </w:r>
      <w:r w:rsidR="00BB0A54" w:rsidRPr="00A21972">
        <w:rPr>
          <w:rFonts w:asciiTheme="minorHAnsi" w:hAnsiTheme="minorHAnsi" w:cstheme="minorHAnsi"/>
          <w:sz w:val="22"/>
          <w:szCs w:val="22"/>
        </w:rPr>
        <w:t>-</w:t>
      </w:r>
      <w:r w:rsidR="00FB4DDA" w:rsidRPr="00A21972">
        <w:rPr>
          <w:rFonts w:asciiTheme="minorHAnsi" w:hAnsiTheme="minorHAnsi" w:cstheme="minorHAnsi"/>
          <w:sz w:val="22"/>
          <w:szCs w:val="22"/>
        </w:rPr>
        <w:t xml:space="preserve"> O benefí</w:t>
      </w:r>
      <w:r w:rsidRPr="00A21972">
        <w:rPr>
          <w:rFonts w:asciiTheme="minorHAnsi" w:hAnsiTheme="minorHAnsi" w:cstheme="minorHAnsi"/>
          <w:sz w:val="22"/>
          <w:szCs w:val="22"/>
        </w:rPr>
        <w:t>cio de que trata esta lei</w:t>
      </w:r>
      <w:r w:rsidR="007406C9">
        <w:rPr>
          <w:rFonts w:asciiTheme="minorHAnsi" w:hAnsiTheme="minorHAnsi" w:cstheme="minorHAnsi"/>
          <w:sz w:val="22"/>
          <w:szCs w:val="22"/>
        </w:rPr>
        <w:t xml:space="preserve"> somente será concedido e</w:t>
      </w:r>
      <w:r w:rsidR="00BB0A54" w:rsidRPr="00A21972">
        <w:rPr>
          <w:rFonts w:asciiTheme="minorHAnsi" w:hAnsiTheme="minorHAnsi" w:cstheme="minorHAnsi"/>
          <w:sz w:val="22"/>
          <w:szCs w:val="22"/>
        </w:rPr>
        <w:t xml:space="preserve">m forma de vale serviço (cupom) </w:t>
      </w:r>
      <w:r w:rsidR="007406C9">
        <w:rPr>
          <w:rFonts w:asciiTheme="minorHAnsi" w:hAnsiTheme="minorHAnsi" w:cstheme="minorHAnsi"/>
          <w:sz w:val="22"/>
          <w:szCs w:val="22"/>
        </w:rPr>
        <w:t xml:space="preserve">a </w:t>
      </w:r>
      <w:r w:rsidR="00361D5A">
        <w:rPr>
          <w:rFonts w:asciiTheme="minorHAnsi" w:hAnsiTheme="minorHAnsi" w:cstheme="minorHAnsi"/>
          <w:sz w:val="22"/>
          <w:szCs w:val="22"/>
        </w:rPr>
        <w:t>serem</w:t>
      </w:r>
      <w:r w:rsidR="007406C9">
        <w:rPr>
          <w:rFonts w:asciiTheme="minorHAnsi" w:hAnsiTheme="minorHAnsi" w:cstheme="minorHAnsi"/>
          <w:sz w:val="22"/>
          <w:szCs w:val="22"/>
        </w:rPr>
        <w:t xml:space="preserve"> </w:t>
      </w:r>
      <w:r w:rsidR="00361D5A">
        <w:rPr>
          <w:rFonts w:asciiTheme="minorHAnsi" w:hAnsiTheme="minorHAnsi" w:cstheme="minorHAnsi"/>
          <w:sz w:val="22"/>
          <w:szCs w:val="22"/>
        </w:rPr>
        <w:t>utilizadas na aquisição de insumos agropecuários</w:t>
      </w:r>
      <w:r w:rsidR="007406C9">
        <w:rPr>
          <w:rFonts w:asciiTheme="minorHAnsi" w:hAnsiTheme="minorHAnsi" w:cstheme="minorHAnsi"/>
          <w:sz w:val="22"/>
          <w:szCs w:val="22"/>
        </w:rPr>
        <w:t xml:space="preserve">, </w:t>
      </w:r>
      <w:r w:rsidR="00BB0A54" w:rsidRPr="00A21972">
        <w:rPr>
          <w:rFonts w:asciiTheme="minorHAnsi" w:hAnsiTheme="minorHAnsi" w:cstheme="minorHAnsi"/>
          <w:sz w:val="22"/>
          <w:szCs w:val="22"/>
        </w:rPr>
        <w:t>ferramentas agrícolas, que deverão ser adquiridos no comércio do Município</w:t>
      </w:r>
      <w:r w:rsidR="00361D5A">
        <w:rPr>
          <w:rFonts w:asciiTheme="minorHAnsi" w:hAnsiTheme="minorHAnsi" w:cstheme="minorHAnsi"/>
          <w:sz w:val="22"/>
          <w:szCs w:val="22"/>
        </w:rPr>
        <w:t xml:space="preserve"> de Salvador do Sul,</w:t>
      </w:r>
      <w:r w:rsidR="00BB0A54" w:rsidRPr="00A21972">
        <w:rPr>
          <w:rFonts w:asciiTheme="minorHAnsi" w:hAnsiTheme="minorHAnsi" w:cstheme="minorHAnsi"/>
          <w:sz w:val="22"/>
          <w:szCs w:val="22"/>
        </w:rPr>
        <w:t xml:space="preserve"> </w:t>
      </w:r>
      <w:r w:rsidR="00361D5A">
        <w:rPr>
          <w:rFonts w:asciiTheme="minorHAnsi" w:hAnsiTheme="minorHAnsi" w:cstheme="minorHAnsi"/>
          <w:sz w:val="22"/>
          <w:szCs w:val="22"/>
        </w:rPr>
        <w:t>devidamente credenciado.</w:t>
      </w:r>
    </w:p>
    <w:p w:rsidR="00BB0A54" w:rsidRPr="00A21972" w:rsidRDefault="00992398"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 1</w:t>
      </w:r>
      <w:r w:rsidR="00BB0A54" w:rsidRPr="00A21972">
        <w:rPr>
          <w:rFonts w:asciiTheme="minorHAnsi" w:hAnsiTheme="minorHAnsi" w:cstheme="minorHAnsi"/>
          <w:sz w:val="22"/>
          <w:szCs w:val="22"/>
        </w:rPr>
        <w:t xml:space="preserve">º.  </w:t>
      </w:r>
      <w:r w:rsidR="00361D5A">
        <w:rPr>
          <w:rFonts w:asciiTheme="minorHAnsi" w:hAnsiTheme="minorHAnsi" w:cstheme="minorHAnsi"/>
          <w:sz w:val="22"/>
          <w:szCs w:val="22"/>
        </w:rPr>
        <w:t>–</w:t>
      </w:r>
      <w:r w:rsidR="00BB0A54" w:rsidRPr="00A21972">
        <w:rPr>
          <w:rFonts w:asciiTheme="minorHAnsi" w:hAnsiTheme="minorHAnsi" w:cstheme="minorHAnsi"/>
          <w:sz w:val="22"/>
          <w:szCs w:val="22"/>
        </w:rPr>
        <w:t xml:space="preserve"> </w:t>
      </w:r>
      <w:r w:rsidR="00361D5A">
        <w:rPr>
          <w:rFonts w:asciiTheme="minorHAnsi" w:hAnsiTheme="minorHAnsi" w:cstheme="minorHAnsi"/>
          <w:sz w:val="22"/>
          <w:szCs w:val="22"/>
        </w:rPr>
        <w:t>O cupom será valido a</w:t>
      </w:r>
      <w:r w:rsidR="00650C75">
        <w:rPr>
          <w:rFonts w:asciiTheme="minorHAnsi" w:hAnsiTheme="minorHAnsi" w:cstheme="minorHAnsi"/>
          <w:sz w:val="22"/>
          <w:szCs w:val="22"/>
        </w:rPr>
        <w:t xml:space="preserve">te o dia 31 de </w:t>
      </w:r>
      <w:r w:rsidR="000D67D1">
        <w:rPr>
          <w:rFonts w:asciiTheme="minorHAnsi" w:hAnsiTheme="minorHAnsi" w:cstheme="minorHAnsi"/>
          <w:sz w:val="22"/>
          <w:szCs w:val="22"/>
        </w:rPr>
        <w:t>novembro</w:t>
      </w:r>
      <w:r w:rsidR="00650C75">
        <w:rPr>
          <w:rFonts w:asciiTheme="minorHAnsi" w:hAnsiTheme="minorHAnsi" w:cstheme="minorHAnsi"/>
          <w:sz w:val="22"/>
          <w:szCs w:val="22"/>
        </w:rPr>
        <w:t xml:space="preserve"> </w:t>
      </w:r>
      <w:r w:rsidR="00BB0A54" w:rsidRPr="00A21972">
        <w:rPr>
          <w:rFonts w:asciiTheme="minorHAnsi" w:hAnsiTheme="minorHAnsi" w:cstheme="minorHAnsi"/>
          <w:sz w:val="22"/>
          <w:szCs w:val="22"/>
        </w:rPr>
        <w:t xml:space="preserve">do </w:t>
      </w:r>
      <w:r w:rsidR="00650C75">
        <w:rPr>
          <w:rFonts w:asciiTheme="minorHAnsi" w:hAnsiTheme="minorHAnsi" w:cstheme="minorHAnsi"/>
          <w:sz w:val="22"/>
          <w:szCs w:val="22"/>
        </w:rPr>
        <w:t xml:space="preserve">ano de </w:t>
      </w:r>
      <w:r w:rsidR="000D67D1">
        <w:rPr>
          <w:rFonts w:asciiTheme="minorHAnsi" w:hAnsiTheme="minorHAnsi" w:cstheme="minorHAnsi"/>
          <w:sz w:val="22"/>
          <w:szCs w:val="22"/>
        </w:rPr>
        <w:t>sua emissão</w:t>
      </w:r>
      <w:r w:rsidR="00650C75">
        <w:rPr>
          <w:rFonts w:asciiTheme="minorHAnsi" w:hAnsiTheme="minorHAnsi" w:cstheme="minorHAnsi"/>
          <w:sz w:val="22"/>
          <w:szCs w:val="22"/>
        </w:rPr>
        <w:t xml:space="preserve">. </w:t>
      </w:r>
    </w:p>
    <w:p w:rsidR="00BB0A54" w:rsidRPr="00A21972" w:rsidRDefault="00BB0A54" w:rsidP="00E577CE">
      <w:pPr>
        <w:spacing w:line="276" w:lineRule="auto"/>
        <w:jc w:val="both"/>
        <w:rPr>
          <w:rFonts w:asciiTheme="minorHAnsi" w:hAnsiTheme="minorHAnsi" w:cstheme="minorHAnsi"/>
          <w:sz w:val="22"/>
          <w:szCs w:val="22"/>
        </w:rPr>
      </w:pPr>
      <w:r w:rsidRPr="00A21972">
        <w:rPr>
          <w:rFonts w:asciiTheme="minorHAnsi" w:hAnsiTheme="minorHAnsi" w:cstheme="minorHAnsi"/>
          <w:sz w:val="22"/>
          <w:szCs w:val="22"/>
        </w:rPr>
        <w:tab/>
      </w:r>
      <w:r w:rsidR="00992398" w:rsidRPr="00A21972">
        <w:rPr>
          <w:rFonts w:asciiTheme="minorHAnsi" w:hAnsiTheme="minorHAnsi" w:cstheme="minorHAnsi"/>
          <w:sz w:val="22"/>
          <w:szCs w:val="22"/>
        </w:rPr>
        <w:t>§ 2</w:t>
      </w:r>
      <w:r w:rsidRPr="00A21972">
        <w:rPr>
          <w:rFonts w:asciiTheme="minorHAnsi" w:hAnsiTheme="minorHAnsi" w:cstheme="minorHAnsi"/>
          <w:sz w:val="22"/>
          <w:szCs w:val="22"/>
        </w:rPr>
        <w:t>º  - No caso de serviços prestados por terceiros, os mesmos deverão ser acompanhados e supervisionados pela Secretaria Municipal da Agricultura e Meio Ambiente.</w:t>
      </w:r>
    </w:p>
    <w:p w:rsidR="000D67D1" w:rsidRDefault="000D67D1" w:rsidP="00E577CE">
      <w:pPr>
        <w:spacing w:line="276" w:lineRule="auto"/>
        <w:ind w:firstLine="708"/>
        <w:jc w:val="both"/>
        <w:rPr>
          <w:rFonts w:asciiTheme="minorHAnsi" w:hAnsiTheme="minorHAnsi" w:cstheme="minorHAnsi"/>
          <w:sz w:val="22"/>
          <w:szCs w:val="22"/>
        </w:rPr>
      </w:pPr>
    </w:p>
    <w:p w:rsidR="00BB0A54" w:rsidRPr="00A21972" w:rsidRDefault="00992398"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Art. 7</w:t>
      </w:r>
      <w:r w:rsidR="00BB0A54" w:rsidRPr="00A21972">
        <w:rPr>
          <w:rFonts w:asciiTheme="minorHAnsi" w:hAnsiTheme="minorHAnsi" w:cstheme="minorHAnsi"/>
          <w:sz w:val="22"/>
          <w:szCs w:val="22"/>
        </w:rPr>
        <w:t xml:space="preserve">º - O </w:t>
      </w:r>
      <w:r w:rsidR="00FB4DDA" w:rsidRPr="00A21972">
        <w:rPr>
          <w:rFonts w:asciiTheme="minorHAnsi" w:hAnsiTheme="minorHAnsi" w:cstheme="minorHAnsi"/>
          <w:sz w:val="22"/>
          <w:szCs w:val="22"/>
        </w:rPr>
        <w:t>benefí</w:t>
      </w:r>
      <w:r w:rsidR="00017934" w:rsidRPr="00A21972">
        <w:rPr>
          <w:rFonts w:asciiTheme="minorHAnsi" w:hAnsiTheme="minorHAnsi" w:cstheme="minorHAnsi"/>
          <w:sz w:val="22"/>
          <w:szCs w:val="22"/>
        </w:rPr>
        <w:t xml:space="preserve">cio do programa </w:t>
      </w:r>
      <w:r w:rsidR="003E0F93" w:rsidRPr="00A21972">
        <w:rPr>
          <w:rFonts w:asciiTheme="minorHAnsi" w:hAnsiTheme="minorHAnsi" w:cstheme="minorHAnsi"/>
          <w:sz w:val="22"/>
          <w:szCs w:val="22"/>
        </w:rPr>
        <w:t xml:space="preserve">“BONUS MAIS PRODUÇÃO” </w:t>
      </w:r>
      <w:r w:rsidR="00BB0A54" w:rsidRPr="00A21972">
        <w:rPr>
          <w:rFonts w:asciiTheme="minorHAnsi" w:hAnsiTheme="minorHAnsi" w:cstheme="minorHAnsi"/>
          <w:sz w:val="22"/>
          <w:szCs w:val="22"/>
        </w:rPr>
        <w:t xml:space="preserve">será </w:t>
      </w:r>
      <w:r w:rsidR="000D67D1">
        <w:rPr>
          <w:rFonts w:asciiTheme="minorHAnsi" w:hAnsiTheme="minorHAnsi" w:cstheme="minorHAnsi"/>
          <w:sz w:val="22"/>
          <w:szCs w:val="22"/>
        </w:rPr>
        <w:t>utilizado exclusivamente pelo</w:t>
      </w:r>
      <w:r w:rsidR="00BB0A54" w:rsidRPr="00A21972">
        <w:rPr>
          <w:rFonts w:asciiTheme="minorHAnsi" w:hAnsiTheme="minorHAnsi" w:cstheme="minorHAnsi"/>
          <w:sz w:val="22"/>
          <w:szCs w:val="22"/>
        </w:rPr>
        <w:t xml:space="preserve"> proprietário do talão de produtor, não podendo ser trocado, vendido ou emprestado sob pena de exclusão do produtor do programa.</w:t>
      </w:r>
    </w:p>
    <w:p w:rsidR="00BB0A54" w:rsidRPr="00A21972" w:rsidRDefault="00992398"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Art. 8</w:t>
      </w:r>
      <w:r w:rsidR="00BB0A54" w:rsidRPr="00A21972">
        <w:rPr>
          <w:rFonts w:asciiTheme="minorHAnsi" w:hAnsiTheme="minorHAnsi" w:cstheme="minorHAnsi"/>
          <w:sz w:val="22"/>
          <w:szCs w:val="22"/>
        </w:rPr>
        <w:t>º</w:t>
      </w:r>
      <w:r w:rsidR="000D67D1" w:rsidRPr="00A21972">
        <w:rPr>
          <w:rFonts w:asciiTheme="minorHAnsi" w:hAnsiTheme="minorHAnsi" w:cstheme="minorHAnsi"/>
          <w:sz w:val="22"/>
          <w:szCs w:val="22"/>
        </w:rPr>
        <w:t xml:space="preserve"> </w:t>
      </w:r>
      <w:r w:rsidR="00BB0A54" w:rsidRPr="00A21972">
        <w:rPr>
          <w:rFonts w:asciiTheme="minorHAnsi" w:hAnsiTheme="minorHAnsi" w:cstheme="minorHAnsi"/>
          <w:sz w:val="22"/>
          <w:szCs w:val="22"/>
        </w:rPr>
        <w:t>- As despesas decorrentes da presente lei correrão por conta de dotações próprias da Secretaria Municipal da Agricultura e Meio Ambiente</w:t>
      </w:r>
      <w:r w:rsidR="00FB4DDA" w:rsidRPr="00A21972">
        <w:rPr>
          <w:rFonts w:asciiTheme="minorHAnsi" w:hAnsiTheme="minorHAnsi" w:cstheme="minorHAnsi"/>
          <w:sz w:val="22"/>
          <w:szCs w:val="22"/>
        </w:rPr>
        <w:t xml:space="preserve"> e da Secretaria Mun</w:t>
      </w:r>
      <w:r w:rsidR="000D67D1">
        <w:rPr>
          <w:rFonts w:asciiTheme="minorHAnsi" w:hAnsiTheme="minorHAnsi" w:cstheme="minorHAnsi"/>
          <w:sz w:val="22"/>
          <w:szCs w:val="22"/>
        </w:rPr>
        <w:t>icipal do Interior e de Obras Pú</w:t>
      </w:r>
      <w:r w:rsidR="00FB4DDA" w:rsidRPr="00A21972">
        <w:rPr>
          <w:rFonts w:asciiTheme="minorHAnsi" w:hAnsiTheme="minorHAnsi" w:cstheme="minorHAnsi"/>
          <w:sz w:val="22"/>
          <w:szCs w:val="22"/>
        </w:rPr>
        <w:t>blicas</w:t>
      </w:r>
      <w:r w:rsidR="00BB0A54" w:rsidRPr="00A21972">
        <w:rPr>
          <w:rFonts w:asciiTheme="minorHAnsi" w:hAnsiTheme="minorHAnsi" w:cstheme="minorHAnsi"/>
          <w:sz w:val="22"/>
          <w:szCs w:val="22"/>
        </w:rPr>
        <w:t>.</w:t>
      </w:r>
    </w:p>
    <w:p w:rsidR="00017934" w:rsidRPr="00A21972" w:rsidRDefault="00017934" w:rsidP="00E577CE">
      <w:pPr>
        <w:spacing w:line="276" w:lineRule="auto"/>
        <w:ind w:firstLine="708"/>
        <w:jc w:val="both"/>
        <w:rPr>
          <w:rFonts w:asciiTheme="minorHAnsi" w:hAnsiTheme="minorHAnsi" w:cstheme="minorHAnsi"/>
          <w:sz w:val="22"/>
          <w:szCs w:val="22"/>
        </w:rPr>
      </w:pPr>
    </w:p>
    <w:p w:rsidR="00BB0A54" w:rsidRPr="00A21972" w:rsidRDefault="00992398"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Art. 10</w:t>
      </w:r>
      <w:r w:rsidR="000D67D1">
        <w:rPr>
          <w:rFonts w:asciiTheme="minorHAnsi" w:hAnsiTheme="minorHAnsi" w:cstheme="minorHAnsi"/>
          <w:sz w:val="22"/>
          <w:szCs w:val="22"/>
        </w:rPr>
        <w:t xml:space="preserve">º - </w:t>
      </w:r>
      <w:r w:rsidR="00017934" w:rsidRPr="00A21972">
        <w:rPr>
          <w:rFonts w:asciiTheme="minorHAnsi" w:hAnsiTheme="minorHAnsi" w:cstheme="minorHAnsi"/>
          <w:sz w:val="22"/>
          <w:szCs w:val="22"/>
        </w:rPr>
        <w:t>Revogam-se</w:t>
      </w:r>
      <w:r w:rsidR="00BB0A54" w:rsidRPr="00A21972">
        <w:rPr>
          <w:rFonts w:asciiTheme="minorHAnsi" w:hAnsiTheme="minorHAnsi" w:cstheme="minorHAnsi"/>
          <w:sz w:val="22"/>
          <w:szCs w:val="22"/>
        </w:rPr>
        <w:t xml:space="preserve"> as disposições em contrário, em especial, a Lei </w:t>
      </w:r>
      <w:r w:rsidR="003B1E28" w:rsidRPr="00A21972">
        <w:rPr>
          <w:rFonts w:asciiTheme="minorHAnsi" w:hAnsiTheme="minorHAnsi" w:cstheme="minorHAnsi"/>
          <w:sz w:val="22"/>
          <w:szCs w:val="22"/>
        </w:rPr>
        <w:t>3226</w:t>
      </w:r>
      <w:r w:rsidR="00BB0A54" w:rsidRPr="00A21972">
        <w:rPr>
          <w:rFonts w:asciiTheme="minorHAnsi" w:hAnsiTheme="minorHAnsi" w:cstheme="minorHAnsi"/>
          <w:sz w:val="22"/>
          <w:szCs w:val="22"/>
        </w:rPr>
        <w:t xml:space="preserve">, de </w:t>
      </w:r>
      <w:r w:rsidR="003B1E28" w:rsidRPr="00A21972">
        <w:rPr>
          <w:rFonts w:asciiTheme="minorHAnsi" w:hAnsiTheme="minorHAnsi" w:cstheme="minorHAnsi"/>
          <w:sz w:val="22"/>
          <w:szCs w:val="22"/>
        </w:rPr>
        <w:t>23 de dezembro de 2015</w:t>
      </w:r>
      <w:r w:rsidR="00BB0A54" w:rsidRPr="00A21972">
        <w:rPr>
          <w:rFonts w:asciiTheme="minorHAnsi" w:hAnsiTheme="minorHAnsi" w:cstheme="minorHAnsi"/>
          <w:sz w:val="22"/>
          <w:szCs w:val="22"/>
        </w:rPr>
        <w:t>.</w:t>
      </w:r>
    </w:p>
    <w:p w:rsidR="00BB0A54" w:rsidRPr="00A21972" w:rsidRDefault="00BB0A54" w:rsidP="00E577CE">
      <w:pPr>
        <w:spacing w:line="276" w:lineRule="auto"/>
        <w:ind w:firstLine="708"/>
        <w:jc w:val="both"/>
        <w:rPr>
          <w:rFonts w:asciiTheme="minorHAnsi" w:hAnsiTheme="minorHAnsi" w:cstheme="minorHAnsi"/>
          <w:sz w:val="22"/>
          <w:szCs w:val="22"/>
        </w:rPr>
      </w:pPr>
    </w:p>
    <w:p w:rsidR="00017934" w:rsidRPr="00A21972" w:rsidRDefault="00992398" w:rsidP="00E577CE">
      <w:pPr>
        <w:spacing w:line="276" w:lineRule="auto"/>
        <w:ind w:firstLine="708"/>
        <w:jc w:val="both"/>
        <w:rPr>
          <w:rFonts w:asciiTheme="minorHAnsi" w:hAnsiTheme="minorHAnsi" w:cstheme="minorHAnsi"/>
          <w:sz w:val="22"/>
          <w:szCs w:val="22"/>
        </w:rPr>
      </w:pPr>
      <w:r w:rsidRPr="00A21972">
        <w:rPr>
          <w:rFonts w:asciiTheme="minorHAnsi" w:hAnsiTheme="minorHAnsi" w:cstheme="minorHAnsi"/>
          <w:sz w:val="22"/>
          <w:szCs w:val="22"/>
        </w:rPr>
        <w:t>Art. 12</w:t>
      </w:r>
      <w:r w:rsidR="00017934" w:rsidRPr="00A21972">
        <w:rPr>
          <w:rFonts w:asciiTheme="minorHAnsi" w:hAnsiTheme="minorHAnsi" w:cstheme="minorHAnsi"/>
          <w:sz w:val="22"/>
          <w:szCs w:val="22"/>
        </w:rPr>
        <w:t>º - Esta lei entrará em vigor na data de sua publicação</w:t>
      </w:r>
      <w:r w:rsidR="00FB4DDA" w:rsidRPr="00A21972">
        <w:rPr>
          <w:rFonts w:asciiTheme="minorHAnsi" w:hAnsiTheme="minorHAnsi" w:cstheme="minorHAnsi"/>
          <w:sz w:val="22"/>
          <w:szCs w:val="22"/>
        </w:rPr>
        <w:t>.</w:t>
      </w:r>
    </w:p>
    <w:p w:rsidR="003E0F93" w:rsidRPr="00A21972" w:rsidRDefault="003E0F93" w:rsidP="00E577CE">
      <w:pPr>
        <w:spacing w:line="276" w:lineRule="auto"/>
        <w:jc w:val="both"/>
        <w:rPr>
          <w:rFonts w:asciiTheme="minorHAnsi" w:hAnsiTheme="minorHAnsi" w:cstheme="minorHAnsi"/>
          <w:sz w:val="22"/>
          <w:szCs w:val="22"/>
        </w:rPr>
      </w:pPr>
    </w:p>
    <w:p w:rsidR="002969F9" w:rsidRDefault="002969F9" w:rsidP="002969F9">
      <w:pPr>
        <w:spacing w:line="276" w:lineRule="auto"/>
        <w:ind w:firstLine="708"/>
        <w:jc w:val="right"/>
        <w:rPr>
          <w:rFonts w:asciiTheme="minorHAnsi" w:hAnsiTheme="minorHAnsi" w:cstheme="minorHAnsi"/>
          <w:sz w:val="22"/>
          <w:szCs w:val="22"/>
        </w:rPr>
      </w:pPr>
    </w:p>
    <w:p w:rsidR="00BB0A54" w:rsidRPr="00A21972" w:rsidRDefault="000D67D1" w:rsidP="002969F9">
      <w:pPr>
        <w:spacing w:line="276" w:lineRule="auto"/>
        <w:ind w:firstLine="708"/>
        <w:jc w:val="right"/>
        <w:rPr>
          <w:rFonts w:asciiTheme="minorHAnsi" w:hAnsiTheme="minorHAnsi" w:cstheme="minorHAnsi"/>
          <w:sz w:val="22"/>
          <w:szCs w:val="22"/>
        </w:rPr>
      </w:pPr>
      <w:r>
        <w:rPr>
          <w:rFonts w:asciiTheme="minorHAnsi" w:hAnsiTheme="minorHAnsi" w:cstheme="minorHAnsi"/>
          <w:sz w:val="22"/>
          <w:szCs w:val="22"/>
        </w:rPr>
        <w:t xml:space="preserve">Gabinete do Prefeito </w:t>
      </w:r>
      <w:r w:rsidR="00BB0A54" w:rsidRPr="00A21972">
        <w:rPr>
          <w:rFonts w:asciiTheme="minorHAnsi" w:hAnsiTheme="minorHAnsi" w:cstheme="minorHAnsi"/>
          <w:sz w:val="22"/>
          <w:szCs w:val="22"/>
        </w:rPr>
        <w:t xml:space="preserve">Municipal de Salvador do Sul, </w:t>
      </w:r>
      <w:r w:rsidR="002969F9">
        <w:rPr>
          <w:rFonts w:asciiTheme="minorHAnsi" w:hAnsiTheme="minorHAnsi" w:cstheme="minorHAnsi"/>
          <w:sz w:val="22"/>
          <w:szCs w:val="22"/>
        </w:rPr>
        <w:t>02</w:t>
      </w:r>
      <w:r>
        <w:rPr>
          <w:rFonts w:asciiTheme="minorHAnsi" w:hAnsiTheme="minorHAnsi" w:cstheme="minorHAnsi"/>
          <w:sz w:val="22"/>
          <w:szCs w:val="22"/>
        </w:rPr>
        <w:t xml:space="preserve"> de </w:t>
      </w:r>
      <w:r w:rsidR="002969F9">
        <w:rPr>
          <w:rFonts w:asciiTheme="minorHAnsi" w:hAnsiTheme="minorHAnsi" w:cstheme="minorHAnsi"/>
          <w:sz w:val="22"/>
          <w:szCs w:val="22"/>
        </w:rPr>
        <w:t>março</w:t>
      </w:r>
      <w:r>
        <w:rPr>
          <w:rFonts w:asciiTheme="minorHAnsi" w:hAnsiTheme="minorHAnsi" w:cstheme="minorHAnsi"/>
          <w:sz w:val="22"/>
          <w:szCs w:val="22"/>
        </w:rPr>
        <w:t xml:space="preserve"> </w:t>
      </w:r>
      <w:r w:rsidR="003E0F93" w:rsidRPr="00A21972">
        <w:rPr>
          <w:rFonts w:asciiTheme="minorHAnsi" w:hAnsiTheme="minorHAnsi" w:cstheme="minorHAnsi"/>
          <w:sz w:val="22"/>
          <w:szCs w:val="22"/>
        </w:rPr>
        <w:t>de 2017</w:t>
      </w:r>
      <w:r w:rsidR="00BB0A54" w:rsidRPr="00A21972">
        <w:rPr>
          <w:rFonts w:asciiTheme="minorHAnsi" w:hAnsiTheme="minorHAnsi" w:cstheme="minorHAnsi"/>
          <w:sz w:val="22"/>
          <w:szCs w:val="22"/>
        </w:rPr>
        <w:t>.</w:t>
      </w:r>
    </w:p>
    <w:p w:rsidR="00BB0A54" w:rsidRPr="00A21972" w:rsidRDefault="00BB0A54" w:rsidP="00E577CE">
      <w:pPr>
        <w:spacing w:line="276" w:lineRule="auto"/>
        <w:ind w:firstLine="708"/>
        <w:jc w:val="both"/>
        <w:rPr>
          <w:rFonts w:asciiTheme="minorHAnsi" w:hAnsiTheme="minorHAnsi" w:cstheme="minorHAnsi"/>
          <w:sz w:val="22"/>
          <w:szCs w:val="22"/>
        </w:rPr>
      </w:pPr>
    </w:p>
    <w:p w:rsidR="00BB0A54" w:rsidRPr="00A21972" w:rsidRDefault="00BB0A54" w:rsidP="00E577CE">
      <w:pPr>
        <w:spacing w:line="276" w:lineRule="auto"/>
        <w:ind w:firstLine="708"/>
        <w:jc w:val="both"/>
        <w:rPr>
          <w:rFonts w:asciiTheme="minorHAnsi" w:hAnsiTheme="minorHAnsi" w:cstheme="minorHAnsi"/>
          <w:sz w:val="22"/>
          <w:szCs w:val="22"/>
        </w:rPr>
      </w:pPr>
    </w:p>
    <w:p w:rsidR="00A21972" w:rsidRDefault="00A21972" w:rsidP="00E577CE">
      <w:pPr>
        <w:spacing w:line="276" w:lineRule="auto"/>
        <w:ind w:left="2124" w:firstLine="708"/>
        <w:rPr>
          <w:rFonts w:asciiTheme="minorHAnsi" w:hAnsiTheme="minorHAnsi" w:cstheme="minorHAnsi"/>
          <w:sz w:val="22"/>
          <w:szCs w:val="22"/>
        </w:rPr>
      </w:pPr>
    </w:p>
    <w:p w:rsidR="00B1399A" w:rsidRPr="00A21972" w:rsidRDefault="00B1399A" w:rsidP="00E577CE">
      <w:pPr>
        <w:spacing w:line="276" w:lineRule="auto"/>
        <w:ind w:left="2124" w:firstLine="708"/>
        <w:rPr>
          <w:rFonts w:asciiTheme="minorHAnsi" w:hAnsiTheme="minorHAnsi" w:cstheme="minorHAnsi"/>
          <w:sz w:val="22"/>
          <w:szCs w:val="22"/>
        </w:rPr>
      </w:pPr>
      <w:r w:rsidRPr="00A21972">
        <w:rPr>
          <w:rFonts w:asciiTheme="minorHAnsi" w:hAnsiTheme="minorHAnsi" w:cstheme="minorHAnsi"/>
          <w:sz w:val="22"/>
          <w:szCs w:val="22"/>
        </w:rPr>
        <w:t>MARCO AURÉLIO ECKERT</w:t>
      </w:r>
    </w:p>
    <w:p w:rsidR="00F437DE" w:rsidRPr="00A21972" w:rsidRDefault="00B1399A" w:rsidP="00E577CE">
      <w:pPr>
        <w:spacing w:line="276" w:lineRule="auto"/>
        <w:ind w:left="2832"/>
        <w:rPr>
          <w:rFonts w:asciiTheme="minorHAnsi" w:hAnsiTheme="minorHAnsi" w:cstheme="minorHAnsi"/>
          <w:sz w:val="22"/>
          <w:szCs w:val="22"/>
        </w:rPr>
      </w:pPr>
      <w:r w:rsidRPr="00A21972">
        <w:rPr>
          <w:rFonts w:asciiTheme="minorHAnsi" w:hAnsiTheme="minorHAnsi" w:cstheme="minorHAnsi"/>
          <w:sz w:val="22"/>
          <w:szCs w:val="22"/>
        </w:rPr>
        <w:t>Prefeito Municipal</w:t>
      </w:r>
    </w:p>
    <w:p w:rsidR="00F437DE" w:rsidRDefault="00F437DE" w:rsidP="00E577CE">
      <w:pPr>
        <w:spacing w:line="276" w:lineRule="auto"/>
        <w:rPr>
          <w:rFonts w:asciiTheme="minorHAnsi" w:hAnsiTheme="minorHAnsi" w:cstheme="minorHAnsi"/>
          <w:sz w:val="22"/>
          <w:szCs w:val="22"/>
        </w:rPr>
      </w:pPr>
    </w:p>
    <w:p w:rsidR="002969F9" w:rsidRDefault="002969F9" w:rsidP="00E577CE">
      <w:pPr>
        <w:spacing w:line="276" w:lineRule="auto"/>
        <w:rPr>
          <w:rFonts w:asciiTheme="minorHAnsi" w:hAnsiTheme="minorHAnsi" w:cstheme="minorHAnsi"/>
          <w:sz w:val="22"/>
          <w:szCs w:val="22"/>
        </w:rPr>
      </w:pPr>
    </w:p>
    <w:p w:rsidR="002969F9" w:rsidRDefault="002969F9" w:rsidP="002969F9">
      <w:pPr>
        <w:jc w:val="both"/>
        <w:rPr>
          <w:rFonts w:asciiTheme="minorHAnsi" w:hAnsiTheme="minorHAnsi" w:cstheme="minorHAnsi"/>
          <w:sz w:val="22"/>
          <w:szCs w:val="22"/>
        </w:rPr>
      </w:pPr>
      <w:r>
        <w:rPr>
          <w:rFonts w:asciiTheme="minorHAnsi" w:hAnsiTheme="minorHAnsi" w:cstheme="minorHAnsi"/>
          <w:sz w:val="22"/>
          <w:szCs w:val="22"/>
        </w:rPr>
        <w:t>Registre-se e publique-se:</w:t>
      </w:r>
    </w:p>
    <w:p w:rsidR="002969F9" w:rsidRDefault="002969F9" w:rsidP="002969F9">
      <w:pPr>
        <w:jc w:val="both"/>
        <w:rPr>
          <w:rFonts w:asciiTheme="minorHAnsi" w:hAnsiTheme="minorHAnsi" w:cstheme="minorHAnsi"/>
          <w:sz w:val="22"/>
          <w:szCs w:val="22"/>
        </w:rPr>
      </w:pPr>
      <w:r>
        <w:rPr>
          <w:rFonts w:asciiTheme="minorHAnsi" w:hAnsiTheme="minorHAnsi" w:cstheme="minorHAnsi"/>
          <w:sz w:val="22"/>
          <w:szCs w:val="22"/>
        </w:rPr>
        <w:t>Secretária Municipal da Administração</w:t>
      </w:r>
    </w:p>
    <w:p w:rsidR="00347CCE" w:rsidRDefault="00347CCE" w:rsidP="00E577CE">
      <w:pPr>
        <w:spacing w:line="276" w:lineRule="auto"/>
        <w:rPr>
          <w:rFonts w:asciiTheme="minorHAnsi" w:hAnsiTheme="minorHAnsi" w:cstheme="minorHAnsi"/>
          <w:sz w:val="22"/>
          <w:szCs w:val="22"/>
        </w:rPr>
      </w:pPr>
    </w:p>
    <w:p w:rsidR="00347CCE" w:rsidRDefault="00347CCE" w:rsidP="00E577CE">
      <w:pPr>
        <w:spacing w:line="276" w:lineRule="auto"/>
        <w:rPr>
          <w:rFonts w:asciiTheme="minorHAnsi" w:hAnsiTheme="minorHAnsi" w:cstheme="minorHAnsi"/>
          <w:sz w:val="22"/>
          <w:szCs w:val="22"/>
        </w:rPr>
      </w:pPr>
    </w:p>
    <w:p w:rsidR="006A2A83" w:rsidRDefault="006A2A83" w:rsidP="00E577CE">
      <w:pPr>
        <w:spacing w:line="276" w:lineRule="auto"/>
        <w:rPr>
          <w:rFonts w:asciiTheme="minorHAnsi" w:hAnsiTheme="minorHAnsi" w:cstheme="minorHAnsi"/>
          <w:sz w:val="22"/>
          <w:szCs w:val="22"/>
        </w:rPr>
      </w:pPr>
    </w:p>
    <w:p w:rsidR="006A2A83" w:rsidRDefault="006A2A83" w:rsidP="00E577CE">
      <w:pPr>
        <w:spacing w:line="276" w:lineRule="auto"/>
        <w:rPr>
          <w:rFonts w:asciiTheme="minorHAnsi" w:hAnsiTheme="minorHAnsi" w:cstheme="minorHAnsi"/>
          <w:sz w:val="22"/>
          <w:szCs w:val="22"/>
        </w:rPr>
      </w:pPr>
    </w:p>
    <w:p w:rsidR="006A2A83" w:rsidRDefault="006A2A83" w:rsidP="00E577CE">
      <w:pPr>
        <w:spacing w:line="276" w:lineRule="auto"/>
        <w:rPr>
          <w:rFonts w:asciiTheme="minorHAnsi" w:hAnsiTheme="minorHAnsi" w:cstheme="minorHAnsi"/>
          <w:sz w:val="22"/>
          <w:szCs w:val="22"/>
        </w:rPr>
      </w:pPr>
    </w:p>
    <w:p w:rsidR="006A2A83" w:rsidRDefault="006A2A83" w:rsidP="00E577CE">
      <w:pPr>
        <w:spacing w:line="276" w:lineRule="auto"/>
        <w:rPr>
          <w:rFonts w:asciiTheme="minorHAnsi" w:hAnsiTheme="minorHAnsi" w:cstheme="minorHAnsi"/>
          <w:sz w:val="22"/>
          <w:szCs w:val="22"/>
        </w:rPr>
      </w:pPr>
    </w:p>
    <w:p w:rsidR="006A2A83" w:rsidRDefault="006A2A83" w:rsidP="00E577CE">
      <w:pPr>
        <w:spacing w:line="276" w:lineRule="auto"/>
        <w:rPr>
          <w:rFonts w:asciiTheme="minorHAnsi" w:hAnsiTheme="minorHAnsi" w:cstheme="minorHAnsi"/>
          <w:sz w:val="22"/>
          <w:szCs w:val="22"/>
        </w:rPr>
      </w:pPr>
    </w:p>
    <w:p w:rsidR="006A2A83" w:rsidRDefault="006A2A83" w:rsidP="00E577CE">
      <w:pPr>
        <w:spacing w:line="276" w:lineRule="auto"/>
        <w:rPr>
          <w:rFonts w:asciiTheme="minorHAnsi" w:hAnsiTheme="minorHAnsi" w:cstheme="minorHAnsi"/>
          <w:sz w:val="22"/>
          <w:szCs w:val="22"/>
        </w:rPr>
      </w:pPr>
    </w:p>
    <w:p w:rsidR="006A2A83" w:rsidRDefault="006A2A83" w:rsidP="00E577CE">
      <w:pPr>
        <w:spacing w:line="276" w:lineRule="auto"/>
        <w:rPr>
          <w:rFonts w:asciiTheme="minorHAnsi" w:hAnsiTheme="minorHAnsi" w:cstheme="minorHAnsi"/>
          <w:sz w:val="22"/>
          <w:szCs w:val="22"/>
        </w:rPr>
      </w:pPr>
    </w:p>
    <w:p w:rsidR="006A2A83" w:rsidRDefault="006A2A83" w:rsidP="00E577CE">
      <w:pPr>
        <w:spacing w:line="276" w:lineRule="auto"/>
        <w:rPr>
          <w:rFonts w:asciiTheme="minorHAnsi" w:hAnsiTheme="minorHAnsi" w:cstheme="minorHAnsi"/>
          <w:sz w:val="22"/>
          <w:szCs w:val="22"/>
        </w:rPr>
      </w:pPr>
    </w:p>
    <w:p w:rsidR="006A2A83" w:rsidRDefault="006A2A83" w:rsidP="00E577CE">
      <w:pPr>
        <w:spacing w:line="276" w:lineRule="auto"/>
        <w:rPr>
          <w:rFonts w:asciiTheme="minorHAnsi" w:hAnsiTheme="minorHAnsi" w:cstheme="minorHAnsi"/>
          <w:sz w:val="22"/>
          <w:szCs w:val="22"/>
        </w:rPr>
      </w:pPr>
    </w:p>
    <w:p w:rsidR="00347CCE" w:rsidRDefault="00347CCE" w:rsidP="00E577CE">
      <w:pPr>
        <w:spacing w:line="276" w:lineRule="auto"/>
        <w:rPr>
          <w:rFonts w:asciiTheme="minorHAnsi" w:hAnsiTheme="minorHAnsi" w:cstheme="minorHAnsi"/>
          <w:sz w:val="22"/>
          <w:szCs w:val="22"/>
        </w:rPr>
      </w:pPr>
    </w:p>
    <w:p w:rsidR="00347CCE" w:rsidRPr="00A21972" w:rsidRDefault="00347CCE" w:rsidP="00E577CE">
      <w:pPr>
        <w:spacing w:line="276" w:lineRule="auto"/>
        <w:rPr>
          <w:rFonts w:asciiTheme="minorHAnsi" w:hAnsiTheme="minorHAnsi" w:cstheme="minorHAnsi"/>
          <w:sz w:val="22"/>
          <w:szCs w:val="22"/>
        </w:rPr>
      </w:pPr>
    </w:p>
    <w:p w:rsidR="00F437DE" w:rsidRDefault="00F437DE" w:rsidP="00E577CE">
      <w:pPr>
        <w:spacing w:line="276" w:lineRule="auto"/>
        <w:rPr>
          <w:rFonts w:asciiTheme="minorHAnsi" w:hAnsiTheme="minorHAnsi" w:cstheme="minorHAnsi"/>
          <w:sz w:val="22"/>
          <w:szCs w:val="22"/>
        </w:rPr>
      </w:pPr>
    </w:p>
    <w:p w:rsidR="000D67D1" w:rsidRDefault="000D67D1" w:rsidP="00E577CE">
      <w:pPr>
        <w:spacing w:line="276" w:lineRule="auto"/>
        <w:rPr>
          <w:rFonts w:asciiTheme="minorHAnsi" w:hAnsiTheme="minorHAnsi" w:cstheme="minorHAnsi"/>
          <w:sz w:val="22"/>
          <w:szCs w:val="22"/>
        </w:rPr>
      </w:pPr>
    </w:p>
    <w:sectPr w:rsidR="000D67D1" w:rsidSect="00E577CE">
      <w:pgSz w:w="11906" w:h="16838"/>
      <w:pgMar w:top="2835" w:right="849"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DF4"/>
    <w:multiLevelType w:val="hybridMultilevel"/>
    <w:tmpl w:val="087013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713B05"/>
    <w:multiLevelType w:val="hybridMultilevel"/>
    <w:tmpl w:val="FD3C6E1C"/>
    <w:lvl w:ilvl="0" w:tplc="04160013">
      <w:start w:val="1"/>
      <w:numFmt w:val="upperRoman"/>
      <w:lvlText w:val="%1."/>
      <w:lvlJc w:val="righ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35C45BC8"/>
    <w:multiLevelType w:val="hybridMultilevel"/>
    <w:tmpl w:val="9A32E6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6DF1A48"/>
    <w:multiLevelType w:val="hybridMultilevel"/>
    <w:tmpl w:val="F420190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48EF4275"/>
    <w:multiLevelType w:val="hybridMultilevel"/>
    <w:tmpl w:val="DAD23E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nsid w:val="4BF540A8"/>
    <w:multiLevelType w:val="hybridMultilevel"/>
    <w:tmpl w:val="A50ADF32"/>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4D9B68F3"/>
    <w:multiLevelType w:val="hybridMultilevel"/>
    <w:tmpl w:val="0024A3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F536643"/>
    <w:multiLevelType w:val="hybridMultilevel"/>
    <w:tmpl w:val="AB10372E"/>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8">
    <w:nsid w:val="502B479B"/>
    <w:multiLevelType w:val="hybridMultilevel"/>
    <w:tmpl w:val="E17E60E0"/>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4C62666"/>
    <w:multiLevelType w:val="hybridMultilevel"/>
    <w:tmpl w:val="255A3686"/>
    <w:lvl w:ilvl="0" w:tplc="04160013">
      <w:start w:val="1"/>
      <w:numFmt w:val="upperRoman"/>
      <w:lvlText w:val="%1."/>
      <w:lvlJc w:val="right"/>
      <w:pPr>
        <w:ind w:left="1275" w:hanging="360"/>
      </w:pPr>
      <w:rPr>
        <w:rFonts w:hint="default"/>
      </w:rPr>
    </w:lvl>
    <w:lvl w:ilvl="1" w:tplc="04160019" w:tentative="1">
      <w:start w:val="1"/>
      <w:numFmt w:val="lowerLetter"/>
      <w:lvlText w:val="%2."/>
      <w:lvlJc w:val="left"/>
      <w:pPr>
        <w:ind w:left="2561" w:hanging="360"/>
      </w:pPr>
    </w:lvl>
    <w:lvl w:ilvl="2" w:tplc="0416001B" w:tentative="1">
      <w:start w:val="1"/>
      <w:numFmt w:val="lowerRoman"/>
      <w:lvlText w:val="%3."/>
      <w:lvlJc w:val="right"/>
      <w:pPr>
        <w:ind w:left="3281" w:hanging="180"/>
      </w:pPr>
    </w:lvl>
    <w:lvl w:ilvl="3" w:tplc="0416000F" w:tentative="1">
      <w:start w:val="1"/>
      <w:numFmt w:val="decimal"/>
      <w:lvlText w:val="%4."/>
      <w:lvlJc w:val="left"/>
      <w:pPr>
        <w:ind w:left="4001" w:hanging="360"/>
      </w:pPr>
    </w:lvl>
    <w:lvl w:ilvl="4" w:tplc="04160019" w:tentative="1">
      <w:start w:val="1"/>
      <w:numFmt w:val="lowerLetter"/>
      <w:lvlText w:val="%5."/>
      <w:lvlJc w:val="left"/>
      <w:pPr>
        <w:ind w:left="4721" w:hanging="360"/>
      </w:pPr>
    </w:lvl>
    <w:lvl w:ilvl="5" w:tplc="0416001B" w:tentative="1">
      <w:start w:val="1"/>
      <w:numFmt w:val="lowerRoman"/>
      <w:lvlText w:val="%6."/>
      <w:lvlJc w:val="right"/>
      <w:pPr>
        <w:ind w:left="5441" w:hanging="180"/>
      </w:pPr>
    </w:lvl>
    <w:lvl w:ilvl="6" w:tplc="0416000F" w:tentative="1">
      <w:start w:val="1"/>
      <w:numFmt w:val="decimal"/>
      <w:lvlText w:val="%7."/>
      <w:lvlJc w:val="left"/>
      <w:pPr>
        <w:ind w:left="6161" w:hanging="360"/>
      </w:pPr>
    </w:lvl>
    <w:lvl w:ilvl="7" w:tplc="04160019" w:tentative="1">
      <w:start w:val="1"/>
      <w:numFmt w:val="lowerLetter"/>
      <w:lvlText w:val="%8."/>
      <w:lvlJc w:val="left"/>
      <w:pPr>
        <w:ind w:left="6881" w:hanging="360"/>
      </w:pPr>
    </w:lvl>
    <w:lvl w:ilvl="8" w:tplc="0416001B" w:tentative="1">
      <w:start w:val="1"/>
      <w:numFmt w:val="lowerRoman"/>
      <w:lvlText w:val="%9."/>
      <w:lvlJc w:val="right"/>
      <w:pPr>
        <w:ind w:left="760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2"/>
  </w:num>
  <w:num w:numId="6">
    <w:abstractNumId w:val="4"/>
  </w:num>
  <w:num w:numId="7">
    <w:abstractNumId w:val="6"/>
  </w:num>
  <w:num w:numId="8">
    <w:abstractNumId w:val="1"/>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54"/>
    <w:rsid w:val="00017934"/>
    <w:rsid w:val="00063B08"/>
    <w:rsid w:val="00077E48"/>
    <w:rsid w:val="00081851"/>
    <w:rsid w:val="000C1FF8"/>
    <w:rsid w:val="000D67D1"/>
    <w:rsid w:val="000E7009"/>
    <w:rsid w:val="0012163E"/>
    <w:rsid w:val="00131120"/>
    <w:rsid w:val="00144905"/>
    <w:rsid w:val="00172DB2"/>
    <w:rsid w:val="00195F3B"/>
    <w:rsid w:val="001F0B4E"/>
    <w:rsid w:val="002154FE"/>
    <w:rsid w:val="0026253A"/>
    <w:rsid w:val="00271C26"/>
    <w:rsid w:val="002969F9"/>
    <w:rsid w:val="002D2185"/>
    <w:rsid w:val="00347CCE"/>
    <w:rsid w:val="00357586"/>
    <w:rsid w:val="00361D5A"/>
    <w:rsid w:val="00393FC1"/>
    <w:rsid w:val="003B1E28"/>
    <w:rsid w:val="003B20CC"/>
    <w:rsid w:val="003B28F5"/>
    <w:rsid w:val="003E0F93"/>
    <w:rsid w:val="003F0A9B"/>
    <w:rsid w:val="00447AB1"/>
    <w:rsid w:val="0049790A"/>
    <w:rsid w:val="004C0E67"/>
    <w:rsid w:val="004D0ACB"/>
    <w:rsid w:val="004F5AF3"/>
    <w:rsid w:val="0051238D"/>
    <w:rsid w:val="005248C7"/>
    <w:rsid w:val="00537462"/>
    <w:rsid w:val="00557F54"/>
    <w:rsid w:val="005724D2"/>
    <w:rsid w:val="00572967"/>
    <w:rsid w:val="005B1D08"/>
    <w:rsid w:val="006349BB"/>
    <w:rsid w:val="00650C75"/>
    <w:rsid w:val="006A2A83"/>
    <w:rsid w:val="006B0EAC"/>
    <w:rsid w:val="007229EE"/>
    <w:rsid w:val="007406C9"/>
    <w:rsid w:val="00740E7A"/>
    <w:rsid w:val="00780FBB"/>
    <w:rsid w:val="00797081"/>
    <w:rsid w:val="007F692A"/>
    <w:rsid w:val="0083202D"/>
    <w:rsid w:val="00834BDA"/>
    <w:rsid w:val="00835089"/>
    <w:rsid w:val="008F6715"/>
    <w:rsid w:val="009357E2"/>
    <w:rsid w:val="00964133"/>
    <w:rsid w:val="00992398"/>
    <w:rsid w:val="00997687"/>
    <w:rsid w:val="009B072B"/>
    <w:rsid w:val="009E36E1"/>
    <w:rsid w:val="00A21972"/>
    <w:rsid w:val="00A429B1"/>
    <w:rsid w:val="00A74CA1"/>
    <w:rsid w:val="00B03A8F"/>
    <w:rsid w:val="00B1399A"/>
    <w:rsid w:val="00B46603"/>
    <w:rsid w:val="00B578F9"/>
    <w:rsid w:val="00B720CE"/>
    <w:rsid w:val="00B73DE6"/>
    <w:rsid w:val="00BB0A54"/>
    <w:rsid w:val="00BB458C"/>
    <w:rsid w:val="00BD5889"/>
    <w:rsid w:val="00C24093"/>
    <w:rsid w:val="00C50C12"/>
    <w:rsid w:val="00C54653"/>
    <w:rsid w:val="00D21D3A"/>
    <w:rsid w:val="00D66FDE"/>
    <w:rsid w:val="00DA1D9E"/>
    <w:rsid w:val="00DB14E4"/>
    <w:rsid w:val="00E577CE"/>
    <w:rsid w:val="00EB6461"/>
    <w:rsid w:val="00EC28D8"/>
    <w:rsid w:val="00F345F0"/>
    <w:rsid w:val="00F437DE"/>
    <w:rsid w:val="00FB4DDA"/>
    <w:rsid w:val="00FE4EE7"/>
    <w:rsid w:val="00FE75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796AE-8718-491B-9EFF-C29C7C37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A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BB0A54"/>
    <w:pPr>
      <w:spacing w:after="120"/>
      <w:ind w:left="283"/>
    </w:pPr>
  </w:style>
  <w:style w:type="character" w:customStyle="1" w:styleId="RecuodecorpodetextoChar">
    <w:name w:val="Recuo de corpo de texto Char"/>
    <w:basedOn w:val="Fontepargpadro"/>
    <w:link w:val="Recuodecorpodetexto"/>
    <w:rsid w:val="00BB0A54"/>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437DE"/>
    <w:pPr>
      <w:ind w:left="720"/>
      <w:contextualSpacing/>
    </w:pPr>
  </w:style>
  <w:style w:type="table" w:customStyle="1" w:styleId="Calendrio1">
    <w:name w:val="Calendário 1"/>
    <w:basedOn w:val="Tabelanormal"/>
    <w:uiPriority w:val="99"/>
    <w:qFormat/>
    <w:rsid w:val="00131120"/>
    <w:pPr>
      <w:spacing w:after="0" w:line="240" w:lineRule="auto"/>
    </w:pPr>
    <w:rPr>
      <w:rFonts w:eastAsiaTheme="minorEastAsia"/>
      <w:lang w:eastAsia="pt-B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Fontepargpadro"/>
    <w:uiPriority w:val="99"/>
    <w:unhideWhenUsed/>
    <w:rsid w:val="00131120"/>
    <w:rPr>
      <w:color w:val="0000FF" w:themeColor="hyperlink"/>
      <w:u w:val="single"/>
    </w:rPr>
  </w:style>
  <w:style w:type="paragraph" w:styleId="ndicedeilustraes">
    <w:name w:val="table of figures"/>
    <w:basedOn w:val="Normal"/>
    <w:next w:val="Normal"/>
    <w:uiPriority w:val="99"/>
    <w:semiHidden/>
    <w:unhideWhenUsed/>
    <w:rsid w:val="00131120"/>
  </w:style>
  <w:style w:type="table" w:styleId="Tabelacomgrade">
    <w:name w:val="Table Grid"/>
    <w:basedOn w:val="Tabelanormal"/>
    <w:uiPriority w:val="59"/>
    <w:rsid w:val="00780F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24D61-F636-40A8-8ACB-BEE8B9E3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cp:lastPrinted>2017-02-20T21:16:00Z</cp:lastPrinted>
  <dcterms:created xsi:type="dcterms:W3CDTF">2017-03-03T19:04:00Z</dcterms:created>
  <dcterms:modified xsi:type="dcterms:W3CDTF">2017-03-03T19:04:00Z</dcterms:modified>
</cp:coreProperties>
</file>