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AF3" w:rsidRPr="007B24E1" w:rsidRDefault="004A2AF3" w:rsidP="004A2AF3">
      <w:pPr>
        <w:spacing w:line="276" w:lineRule="auto"/>
        <w:ind w:left="1416" w:firstLine="708"/>
        <w:jc w:val="both"/>
        <w:rPr>
          <w:rFonts w:ascii="Calibri" w:hAnsi="Calibri" w:cs="Calibri"/>
          <w:b/>
          <w:bCs/>
          <w:sz w:val="22"/>
          <w:szCs w:val="22"/>
        </w:rPr>
      </w:pPr>
      <w:r w:rsidRPr="007B24E1">
        <w:rPr>
          <w:rFonts w:ascii="Calibri" w:hAnsi="Calibri" w:cs="Calibri"/>
          <w:b/>
          <w:bCs/>
          <w:sz w:val="22"/>
          <w:szCs w:val="22"/>
        </w:rPr>
        <w:t xml:space="preserve">LEI N°. </w:t>
      </w:r>
      <w:r w:rsidR="00F4089B">
        <w:rPr>
          <w:rFonts w:ascii="Calibri" w:hAnsi="Calibri" w:cs="Calibri"/>
          <w:b/>
          <w:bCs/>
          <w:sz w:val="22"/>
          <w:szCs w:val="22"/>
        </w:rPr>
        <w:t>3</w:t>
      </w:r>
      <w:r w:rsidR="00C3722D">
        <w:rPr>
          <w:rFonts w:ascii="Calibri" w:hAnsi="Calibri" w:cs="Calibri"/>
          <w:b/>
          <w:bCs/>
          <w:sz w:val="22"/>
          <w:szCs w:val="22"/>
        </w:rPr>
        <w:t>2</w:t>
      </w:r>
      <w:bookmarkStart w:id="0" w:name="_GoBack"/>
      <w:bookmarkEnd w:id="0"/>
      <w:r>
        <w:rPr>
          <w:rFonts w:ascii="Calibri" w:hAnsi="Calibri" w:cs="Calibri"/>
          <w:b/>
          <w:bCs/>
          <w:sz w:val="22"/>
          <w:szCs w:val="22"/>
        </w:rPr>
        <w:t>94, DE 0</w:t>
      </w:r>
      <w:r w:rsidR="00A04F9B">
        <w:rPr>
          <w:rFonts w:ascii="Calibri" w:hAnsi="Calibri" w:cs="Calibri"/>
          <w:b/>
          <w:bCs/>
          <w:sz w:val="22"/>
          <w:szCs w:val="22"/>
        </w:rPr>
        <w:t>7</w:t>
      </w:r>
      <w:r w:rsidRPr="007B24E1">
        <w:rPr>
          <w:rFonts w:ascii="Calibri" w:hAnsi="Calibri" w:cs="Calibri"/>
          <w:b/>
          <w:bCs/>
          <w:sz w:val="22"/>
          <w:szCs w:val="22"/>
        </w:rPr>
        <w:t xml:space="preserve"> DE </w:t>
      </w:r>
      <w:r>
        <w:rPr>
          <w:rFonts w:ascii="Calibri" w:hAnsi="Calibri" w:cs="Calibri"/>
          <w:b/>
          <w:bCs/>
          <w:sz w:val="22"/>
          <w:szCs w:val="22"/>
        </w:rPr>
        <w:t>FEVEREIRO</w:t>
      </w:r>
      <w:r w:rsidRPr="007B24E1">
        <w:rPr>
          <w:rFonts w:ascii="Calibri" w:hAnsi="Calibri" w:cs="Calibri"/>
          <w:b/>
          <w:bCs/>
          <w:sz w:val="22"/>
          <w:szCs w:val="22"/>
        </w:rPr>
        <w:t xml:space="preserve"> DE 2017.</w:t>
      </w:r>
    </w:p>
    <w:p w:rsidR="004A2AF3" w:rsidRPr="007B24E1" w:rsidRDefault="004A2AF3" w:rsidP="004A2AF3">
      <w:pPr>
        <w:spacing w:line="276" w:lineRule="auto"/>
        <w:jc w:val="both"/>
        <w:rPr>
          <w:rFonts w:ascii="Calibri" w:hAnsi="Calibri" w:cs="Calibri"/>
          <w:b/>
          <w:bCs/>
          <w:sz w:val="22"/>
          <w:szCs w:val="22"/>
        </w:rPr>
      </w:pPr>
    </w:p>
    <w:p w:rsidR="004A2AF3" w:rsidRPr="007B24E1" w:rsidRDefault="004A2AF3" w:rsidP="004A2AF3">
      <w:pPr>
        <w:spacing w:line="276" w:lineRule="auto"/>
        <w:ind w:left="4253"/>
        <w:jc w:val="both"/>
        <w:rPr>
          <w:rFonts w:ascii="Calibri" w:hAnsi="Calibri" w:cs="Calibri"/>
          <w:b/>
          <w:bCs/>
          <w:i/>
          <w:sz w:val="22"/>
          <w:szCs w:val="22"/>
        </w:rPr>
      </w:pPr>
      <w:r w:rsidRPr="007B24E1">
        <w:rPr>
          <w:rFonts w:ascii="Calibri" w:hAnsi="Calibri" w:cs="Calibri"/>
          <w:b/>
          <w:bCs/>
          <w:sz w:val="22"/>
          <w:szCs w:val="22"/>
        </w:rPr>
        <w:t>Concede revisão geral anual aos vencimentos dos Servidores Municipais e aos proventos dos aposentados e pensionistas do Poder Executivo</w:t>
      </w:r>
    </w:p>
    <w:p w:rsidR="004A2AF3" w:rsidRPr="007B24E1" w:rsidRDefault="004A2AF3" w:rsidP="006F7281">
      <w:pPr>
        <w:spacing w:line="276" w:lineRule="auto"/>
        <w:jc w:val="both"/>
        <w:rPr>
          <w:rFonts w:ascii="Calibri" w:hAnsi="Calibri" w:cs="Calibri"/>
          <w:b/>
          <w:bCs/>
          <w:sz w:val="22"/>
          <w:szCs w:val="22"/>
        </w:rPr>
      </w:pPr>
    </w:p>
    <w:p w:rsidR="004A2AF3" w:rsidRPr="007B24E1" w:rsidRDefault="004A2AF3" w:rsidP="004A2AF3">
      <w:pPr>
        <w:spacing w:line="276" w:lineRule="auto"/>
        <w:jc w:val="both"/>
        <w:rPr>
          <w:rFonts w:ascii="Calibri" w:hAnsi="Calibri" w:cs="Calibri"/>
          <w:sz w:val="22"/>
          <w:szCs w:val="22"/>
        </w:rPr>
      </w:pPr>
      <w:r w:rsidRPr="007B24E1">
        <w:rPr>
          <w:rFonts w:ascii="Calibri" w:hAnsi="Calibri" w:cs="Calibri"/>
          <w:sz w:val="22"/>
          <w:szCs w:val="22"/>
        </w:rPr>
        <w:t xml:space="preserve">Marco Aurélio </w:t>
      </w:r>
      <w:proofErr w:type="spellStart"/>
      <w:r w:rsidRPr="007B24E1">
        <w:rPr>
          <w:rFonts w:ascii="Calibri" w:hAnsi="Calibri" w:cs="Calibri"/>
          <w:sz w:val="22"/>
          <w:szCs w:val="22"/>
        </w:rPr>
        <w:t>Eckert</w:t>
      </w:r>
      <w:proofErr w:type="spellEnd"/>
      <w:r w:rsidRPr="007B24E1">
        <w:rPr>
          <w:rFonts w:ascii="Calibri" w:hAnsi="Calibri" w:cs="Calibri"/>
          <w:sz w:val="22"/>
          <w:szCs w:val="22"/>
        </w:rPr>
        <w:t>, Prefeito Municipal de Salvador do Sul, Estado do Rio Grande do Sul, no uso de suas atribuições que lhe são conferidas pelo Art. 70, Inciso IV, da Lei Orgânica do Município. Faço saber que a Câmara Municipal de Vereadores aprovou e eu sanciono e promulgo a seguinte:</w:t>
      </w:r>
    </w:p>
    <w:p w:rsidR="004A2AF3" w:rsidRPr="007B24E1" w:rsidRDefault="004A2AF3" w:rsidP="004A2AF3">
      <w:pPr>
        <w:spacing w:line="276" w:lineRule="auto"/>
        <w:jc w:val="both"/>
        <w:rPr>
          <w:rFonts w:ascii="Calibri" w:hAnsi="Calibri" w:cs="Calibri"/>
          <w:sz w:val="22"/>
          <w:szCs w:val="22"/>
        </w:rPr>
      </w:pPr>
    </w:p>
    <w:p w:rsidR="004A2AF3" w:rsidRPr="007B24E1" w:rsidRDefault="004A2AF3" w:rsidP="004A2AF3">
      <w:pPr>
        <w:spacing w:line="276" w:lineRule="auto"/>
        <w:jc w:val="center"/>
        <w:rPr>
          <w:rFonts w:ascii="Calibri" w:hAnsi="Calibri" w:cs="Calibri"/>
          <w:sz w:val="22"/>
          <w:szCs w:val="22"/>
        </w:rPr>
      </w:pPr>
      <w:r w:rsidRPr="007B24E1">
        <w:rPr>
          <w:rFonts w:ascii="Calibri" w:hAnsi="Calibri" w:cs="Calibri"/>
          <w:sz w:val="22"/>
          <w:szCs w:val="22"/>
        </w:rPr>
        <w:t>LEI</w:t>
      </w:r>
    </w:p>
    <w:p w:rsidR="004A2AF3" w:rsidRPr="007B24E1" w:rsidRDefault="004A2AF3" w:rsidP="004A2AF3">
      <w:pPr>
        <w:spacing w:line="276" w:lineRule="auto"/>
        <w:jc w:val="both"/>
        <w:rPr>
          <w:rFonts w:ascii="Calibri" w:hAnsi="Calibri" w:cs="Calibri"/>
          <w:b/>
          <w:bCs/>
          <w:sz w:val="22"/>
          <w:szCs w:val="22"/>
        </w:rPr>
      </w:pPr>
    </w:p>
    <w:p w:rsidR="004A2AF3" w:rsidRPr="007B24E1" w:rsidRDefault="004A2AF3" w:rsidP="004A2AF3">
      <w:pPr>
        <w:spacing w:line="276" w:lineRule="auto"/>
        <w:jc w:val="both"/>
        <w:rPr>
          <w:rFonts w:ascii="Calibri" w:hAnsi="Calibri" w:cs="Calibri"/>
          <w:sz w:val="22"/>
          <w:szCs w:val="22"/>
        </w:rPr>
      </w:pPr>
      <w:r w:rsidRPr="007B24E1">
        <w:rPr>
          <w:rFonts w:ascii="Calibri" w:hAnsi="Calibri" w:cs="Calibri"/>
          <w:b/>
          <w:sz w:val="22"/>
          <w:szCs w:val="22"/>
        </w:rPr>
        <w:tab/>
      </w:r>
      <w:r w:rsidRPr="007B24E1">
        <w:rPr>
          <w:rFonts w:ascii="Calibri" w:hAnsi="Calibri" w:cs="Calibri"/>
          <w:sz w:val="22"/>
          <w:szCs w:val="22"/>
        </w:rPr>
        <w:t>Art. 1º - A revisão geral anual, de que trata o inciso X, parte final, do art. 37 da Constituição Federal, é concedida, nos termos da Legislação Municipal, com vigência desde o dia 1º de janeiro de 2017, pela aplicação do índice de 6,58% (seis vírgula cinquenta e oito por cento) sobre os vencimentos dos cargos e contratos temporários do Poder Executivo, bem como aos servidores inativos e pensionistas, cujos benefícios tenham sido concedidos com fundamento no direito à paridade entre vencimentos e proventos.</w:t>
      </w:r>
    </w:p>
    <w:p w:rsidR="004A2AF3" w:rsidRPr="007B24E1" w:rsidRDefault="004A2AF3" w:rsidP="004A2AF3">
      <w:pPr>
        <w:spacing w:line="276" w:lineRule="auto"/>
        <w:jc w:val="both"/>
        <w:rPr>
          <w:rFonts w:ascii="Calibri" w:hAnsi="Calibri" w:cs="Calibri"/>
          <w:sz w:val="22"/>
          <w:szCs w:val="22"/>
        </w:rPr>
      </w:pPr>
      <w:r w:rsidRPr="007B24E1">
        <w:rPr>
          <w:rFonts w:ascii="Calibri" w:hAnsi="Calibri" w:cs="Calibri"/>
          <w:sz w:val="22"/>
          <w:szCs w:val="22"/>
        </w:rPr>
        <w:tab/>
        <w:t>Parágrafo Único – O índice de revisão geral anual estabelecido por esta Lei corresponde ao período de janeiro a dezembro de 2016.</w:t>
      </w:r>
    </w:p>
    <w:p w:rsidR="004A2AF3" w:rsidRPr="007B24E1" w:rsidRDefault="004A2AF3" w:rsidP="004A2AF3">
      <w:pPr>
        <w:spacing w:line="276" w:lineRule="auto"/>
        <w:jc w:val="both"/>
        <w:rPr>
          <w:rFonts w:ascii="Calibri" w:hAnsi="Calibri" w:cs="Calibri"/>
          <w:sz w:val="22"/>
          <w:szCs w:val="22"/>
        </w:rPr>
      </w:pPr>
    </w:p>
    <w:p w:rsidR="004A2AF3" w:rsidRPr="007B24E1" w:rsidRDefault="004A2AF3" w:rsidP="004A2AF3">
      <w:pPr>
        <w:spacing w:line="276" w:lineRule="auto"/>
        <w:ind w:firstLine="708"/>
        <w:jc w:val="both"/>
        <w:rPr>
          <w:rFonts w:ascii="Calibri" w:hAnsi="Calibri" w:cs="Calibri"/>
          <w:sz w:val="22"/>
          <w:szCs w:val="22"/>
        </w:rPr>
      </w:pPr>
      <w:r w:rsidRPr="007B24E1">
        <w:rPr>
          <w:rFonts w:ascii="Calibri" w:hAnsi="Calibri" w:cs="Calibri"/>
          <w:sz w:val="22"/>
          <w:szCs w:val="22"/>
        </w:rPr>
        <w:t>Art. 2° - O valor de referência de que trata o inciso I, do artigo 29 da Lei nº 2.387/2002 - Plano de Carreira dos Servidores Públicos - Quadro de Provimento Efetivo, Inativos e Pensionistas é fixado em R$ 923,16 (novecentos e vinte e três reais e dezesseis centavos).</w:t>
      </w:r>
    </w:p>
    <w:p w:rsidR="004A2AF3" w:rsidRPr="007B24E1" w:rsidRDefault="004A2AF3" w:rsidP="004A2AF3">
      <w:pPr>
        <w:spacing w:line="276" w:lineRule="auto"/>
        <w:jc w:val="both"/>
        <w:rPr>
          <w:rFonts w:ascii="Calibri" w:hAnsi="Calibri" w:cs="Calibri"/>
          <w:sz w:val="22"/>
          <w:szCs w:val="22"/>
        </w:rPr>
      </w:pPr>
    </w:p>
    <w:p w:rsidR="004A2AF3" w:rsidRPr="007B24E1" w:rsidRDefault="004A2AF3" w:rsidP="004A2AF3">
      <w:pPr>
        <w:spacing w:line="276" w:lineRule="auto"/>
        <w:jc w:val="both"/>
        <w:rPr>
          <w:rFonts w:ascii="Calibri" w:hAnsi="Calibri" w:cs="Calibri"/>
          <w:sz w:val="22"/>
          <w:szCs w:val="22"/>
        </w:rPr>
      </w:pPr>
      <w:r w:rsidRPr="007B24E1">
        <w:rPr>
          <w:rFonts w:ascii="Calibri" w:hAnsi="Calibri" w:cs="Calibri"/>
          <w:sz w:val="22"/>
          <w:szCs w:val="22"/>
        </w:rPr>
        <w:t xml:space="preserve">          </w:t>
      </w:r>
      <w:r w:rsidRPr="007B24E1">
        <w:rPr>
          <w:rFonts w:ascii="Calibri" w:hAnsi="Calibri" w:cs="Calibri"/>
          <w:sz w:val="22"/>
          <w:szCs w:val="22"/>
        </w:rPr>
        <w:tab/>
        <w:t>Art. 3° - O valor de referência do Quadro dos Cargos em Comissão e Funções Gratificadas é fixado em R$ 923,16 (novecentos e vinte e três reais e dezesseis centavos).</w:t>
      </w:r>
    </w:p>
    <w:p w:rsidR="004A2AF3" w:rsidRPr="007B24E1" w:rsidRDefault="004A2AF3" w:rsidP="004A2AF3">
      <w:pPr>
        <w:spacing w:line="276" w:lineRule="auto"/>
        <w:jc w:val="both"/>
        <w:rPr>
          <w:rFonts w:ascii="Calibri" w:hAnsi="Calibri" w:cs="Calibri"/>
          <w:sz w:val="22"/>
          <w:szCs w:val="22"/>
        </w:rPr>
      </w:pPr>
    </w:p>
    <w:p w:rsidR="004A2AF3" w:rsidRPr="007B24E1" w:rsidRDefault="004A2AF3" w:rsidP="004A2AF3">
      <w:pPr>
        <w:spacing w:line="276" w:lineRule="auto"/>
        <w:jc w:val="both"/>
        <w:rPr>
          <w:rFonts w:ascii="Calibri" w:hAnsi="Calibri" w:cs="Calibri"/>
          <w:b/>
          <w:sz w:val="22"/>
          <w:szCs w:val="22"/>
        </w:rPr>
      </w:pPr>
      <w:r w:rsidRPr="007B24E1">
        <w:rPr>
          <w:rFonts w:ascii="Calibri" w:hAnsi="Calibri" w:cs="Calibri"/>
          <w:sz w:val="22"/>
          <w:szCs w:val="22"/>
        </w:rPr>
        <w:tab/>
        <w:t>Art. 4° -</w:t>
      </w:r>
      <w:r w:rsidRPr="007B24E1">
        <w:rPr>
          <w:rFonts w:ascii="Calibri" w:hAnsi="Calibri" w:cs="Calibri"/>
          <w:b/>
          <w:sz w:val="22"/>
          <w:szCs w:val="22"/>
        </w:rPr>
        <w:t xml:space="preserve"> </w:t>
      </w:r>
      <w:r w:rsidRPr="007B24E1">
        <w:rPr>
          <w:rFonts w:ascii="Calibri" w:hAnsi="Calibri" w:cs="Calibri"/>
          <w:sz w:val="22"/>
          <w:szCs w:val="22"/>
        </w:rPr>
        <w:t>As despesas decorrentes desta Lei serão atendidas pelas dotações próprias e suficientes da Lei Orçamentária Anual de 2017.</w:t>
      </w:r>
    </w:p>
    <w:p w:rsidR="004A2AF3" w:rsidRPr="007B24E1" w:rsidRDefault="004A2AF3" w:rsidP="004A2AF3">
      <w:pPr>
        <w:spacing w:line="276" w:lineRule="auto"/>
        <w:jc w:val="both"/>
        <w:rPr>
          <w:rFonts w:ascii="Calibri" w:hAnsi="Calibri" w:cs="Calibri"/>
          <w:sz w:val="22"/>
          <w:szCs w:val="22"/>
        </w:rPr>
      </w:pPr>
    </w:p>
    <w:p w:rsidR="004A2AF3" w:rsidRPr="007B24E1" w:rsidRDefault="004A2AF3" w:rsidP="004A2AF3">
      <w:pPr>
        <w:spacing w:line="276" w:lineRule="auto"/>
        <w:ind w:firstLine="708"/>
        <w:jc w:val="both"/>
        <w:rPr>
          <w:rFonts w:ascii="Calibri" w:hAnsi="Calibri" w:cs="Calibri"/>
          <w:sz w:val="22"/>
          <w:szCs w:val="22"/>
        </w:rPr>
      </w:pPr>
      <w:r w:rsidRPr="007B24E1">
        <w:rPr>
          <w:rFonts w:ascii="Calibri" w:hAnsi="Calibri" w:cs="Calibri"/>
          <w:sz w:val="22"/>
          <w:szCs w:val="22"/>
        </w:rPr>
        <w:t>Art. 5° -</w:t>
      </w:r>
      <w:r w:rsidRPr="007B24E1">
        <w:rPr>
          <w:rFonts w:ascii="Calibri" w:hAnsi="Calibri" w:cs="Calibri"/>
          <w:b/>
          <w:sz w:val="22"/>
          <w:szCs w:val="22"/>
        </w:rPr>
        <w:t xml:space="preserve"> </w:t>
      </w:r>
      <w:r w:rsidRPr="007B24E1">
        <w:rPr>
          <w:rFonts w:ascii="Calibri" w:hAnsi="Calibri" w:cs="Calibri"/>
          <w:sz w:val="22"/>
          <w:szCs w:val="22"/>
        </w:rPr>
        <w:t>Esta lei entra em vigor na data de sua publicação, produzindo seus efeitos a contar de 1° de janeiro de 2017.</w:t>
      </w:r>
    </w:p>
    <w:p w:rsidR="004A2AF3" w:rsidRPr="007B24E1" w:rsidRDefault="004A2AF3" w:rsidP="004A2AF3">
      <w:pPr>
        <w:spacing w:line="276" w:lineRule="auto"/>
        <w:jc w:val="right"/>
        <w:rPr>
          <w:rFonts w:ascii="Calibri" w:hAnsi="Calibri" w:cs="Calibri"/>
          <w:sz w:val="22"/>
          <w:szCs w:val="22"/>
        </w:rPr>
      </w:pPr>
      <w:r w:rsidRPr="007B24E1">
        <w:rPr>
          <w:rFonts w:ascii="Calibri" w:hAnsi="Calibri" w:cs="Calibri"/>
          <w:sz w:val="22"/>
          <w:szCs w:val="22"/>
        </w:rPr>
        <w:t xml:space="preserve">Gabinete do Prefeito </w:t>
      </w:r>
      <w:r w:rsidR="00A04F9B">
        <w:rPr>
          <w:rFonts w:ascii="Calibri" w:hAnsi="Calibri" w:cs="Calibri"/>
          <w:sz w:val="22"/>
          <w:szCs w:val="22"/>
        </w:rPr>
        <w:t>Municipal de Salvador do Sul, 07</w:t>
      </w:r>
      <w:r w:rsidRPr="007B24E1">
        <w:rPr>
          <w:rFonts w:ascii="Calibri" w:hAnsi="Calibri" w:cs="Calibri"/>
          <w:sz w:val="22"/>
          <w:szCs w:val="22"/>
        </w:rPr>
        <w:t xml:space="preserve"> de </w:t>
      </w:r>
      <w:r>
        <w:rPr>
          <w:rFonts w:ascii="Calibri" w:hAnsi="Calibri" w:cs="Calibri"/>
          <w:sz w:val="22"/>
          <w:szCs w:val="22"/>
        </w:rPr>
        <w:t>fevereiro</w:t>
      </w:r>
      <w:r w:rsidRPr="007B24E1">
        <w:rPr>
          <w:rFonts w:ascii="Calibri" w:hAnsi="Calibri" w:cs="Calibri"/>
          <w:sz w:val="22"/>
          <w:szCs w:val="22"/>
        </w:rPr>
        <w:t xml:space="preserve"> de 2017.</w:t>
      </w:r>
    </w:p>
    <w:p w:rsidR="004A2AF3" w:rsidRPr="007B24E1" w:rsidRDefault="004A2AF3" w:rsidP="004A2AF3">
      <w:pPr>
        <w:spacing w:line="276" w:lineRule="auto"/>
        <w:jc w:val="both"/>
        <w:rPr>
          <w:rFonts w:ascii="Calibri" w:hAnsi="Calibri" w:cs="Calibri"/>
          <w:sz w:val="22"/>
          <w:szCs w:val="22"/>
        </w:rPr>
      </w:pPr>
    </w:p>
    <w:p w:rsidR="004A2AF3" w:rsidRPr="007B24E1" w:rsidRDefault="004A2AF3" w:rsidP="004A2AF3">
      <w:pPr>
        <w:spacing w:line="276" w:lineRule="auto"/>
        <w:ind w:left="2832" w:firstLine="708"/>
        <w:rPr>
          <w:rFonts w:ascii="Calibri" w:hAnsi="Calibri" w:cs="Calibri"/>
          <w:sz w:val="22"/>
          <w:szCs w:val="22"/>
        </w:rPr>
      </w:pPr>
      <w:r w:rsidRPr="007B24E1">
        <w:rPr>
          <w:rFonts w:ascii="Calibri" w:hAnsi="Calibri" w:cs="Calibri"/>
          <w:sz w:val="22"/>
          <w:szCs w:val="22"/>
        </w:rPr>
        <w:t xml:space="preserve">Marco Aurélio </w:t>
      </w:r>
      <w:proofErr w:type="spellStart"/>
      <w:r w:rsidRPr="007B24E1">
        <w:rPr>
          <w:rFonts w:ascii="Calibri" w:hAnsi="Calibri" w:cs="Calibri"/>
          <w:sz w:val="22"/>
          <w:szCs w:val="22"/>
        </w:rPr>
        <w:t>Eckert</w:t>
      </w:r>
      <w:proofErr w:type="spellEnd"/>
    </w:p>
    <w:p w:rsidR="008053B6" w:rsidRDefault="004A2AF3" w:rsidP="007E36DD">
      <w:pPr>
        <w:spacing w:line="276" w:lineRule="auto"/>
        <w:ind w:left="3540"/>
        <w:rPr>
          <w:rFonts w:ascii="Calibri" w:hAnsi="Calibri" w:cs="Calibri"/>
          <w:sz w:val="22"/>
          <w:szCs w:val="22"/>
        </w:rPr>
      </w:pPr>
      <w:r w:rsidRPr="007B24E1">
        <w:rPr>
          <w:rFonts w:ascii="Calibri" w:hAnsi="Calibri" w:cs="Calibri"/>
          <w:sz w:val="22"/>
          <w:szCs w:val="22"/>
        </w:rPr>
        <w:t>Prefeito Municipal</w:t>
      </w:r>
    </w:p>
    <w:p w:rsidR="006F7281" w:rsidRDefault="006F7281" w:rsidP="006F7281">
      <w:pPr>
        <w:jc w:val="both"/>
        <w:rPr>
          <w:rFonts w:asciiTheme="minorHAnsi" w:hAnsiTheme="minorHAnsi" w:cstheme="minorHAnsi"/>
          <w:sz w:val="22"/>
          <w:szCs w:val="22"/>
        </w:rPr>
      </w:pPr>
      <w:r>
        <w:rPr>
          <w:rFonts w:asciiTheme="minorHAnsi" w:hAnsiTheme="minorHAnsi" w:cstheme="minorHAnsi"/>
          <w:sz w:val="22"/>
          <w:szCs w:val="22"/>
        </w:rPr>
        <w:t>Registre-se e publique-se:</w:t>
      </w:r>
    </w:p>
    <w:p w:rsidR="006F7281" w:rsidRDefault="006F7281" w:rsidP="006F7281">
      <w:pPr>
        <w:jc w:val="both"/>
        <w:rPr>
          <w:rFonts w:asciiTheme="minorHAnsi" w:hAnsiTheme="minorHAnsi" w:cstheme="minorHAnsi"/>
          <w:sz w:val="22"/>
          <w:szCs w:val="22"/>
        </w:rPr>
      </w:pPr>
    </w:p>
    <w:p w:rsidR="006F7281" w:rsidRDefault="006F7281" w:rsidP="006F7281">
      <w:pPr>
        <w:jc w:val="both"/>
        <w:rPr>
          <w:rFonts w:asciiTheme="minorHAnsi" w:hAnsiTheme="minorHAnsi" w:cstheme="minorHAnsi"/>
          <w:sz w:val="22"/>
          <w:szCs w:val="22"/>
        </w:rPr>
      </w:pPr>
      <w:r>
        <w:rPr>
          <w:rFonts w:asciiTheme="minorHAnsi" w:hAnsiTheme="minorHAnsi" w:cstheme="minorHAnsi"/>
          <w:sz w:val="22"/>
          <w:szCs w:val="22"/>
        </w:rPr>
        <w:t>Secretária Municipal da Administração</w:t>
      </w:r>
    </w:p>
    <w:sectPr w:rsidR="006F7281" w:rsidSect="007E36DD">
      <w:pgSz w:w="11906" w:h="16838"/>
      <w:pgMar w:top="2836"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A2AF3"/>
    <w:rsid w:val="00101D22"/>
    <w:rsid w:val="004A2AF3"/>
    <w:rsid w:val="006F7281"/>
    <w:rsid w:val="00773B41"/>
    <w:rsid w:val="007E154C"/>
    <w:rsid w:val="007E36DD"/>
    <w:rsid w:val="008053B6"/>
    <w:rsid w:val="00A04F9B"/>
    <w:rsid w:val="00A3664A"/>
    <w:rsid w:val="00C3722D"/>
    <w:rsid w:val="00F408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F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57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1693</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secsaude</cp:lastModifiedBy>
  <cp:revision>6</cp:revision>
  <cp:lastPrinted>2017-02-09T17:27:00Z</cp:lastPrinted>
  <dcterms:created xsi:type="dcterms:W3CDTF">2017-02-05T17:55:00Z</dcterms:created>
  <dcterms:modified xsi:type="dcterms:W3CDTF">2017-02-09T17:29:00Z</dcterms:modified>
</cp:coreProperties>
</file>