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1758" w:rsidRPr="003C1758" w:rsidRDefault="003C1758">
      <w:pPr>
        <w:rPr>
          <w:rFonts w:ascii="Arial" w:hAnsi="Arial" w:cs="Arial"/>
          <w:sz w:val="24"/>
          <w:szCs w:val="24"/>
        </w:rPr>
      </w:pPr>
    </w:p>
    <w:p w:rsidR="003C1758" w:rsidRPr="003C1758" w:rsidRDefault="003C1758" w:rsidP="003C1758">
      <w:pPr>
        <w:pStyle w:val="Ttulo"/>
        <w:jc w:val="left"/>
        <w:rPr>
          <w:rFonts w:ascii="Arial" w:hAnsi="Arial" w:cs="Arial"/>
          <w:b/>
          <w:i w:val="0"/>
          <w:sz w:val="24"/>
          <w:szCs w:val="24"/>
        </w:rPr>
      </w:pPr>
    </w:p>
    <w:p w:rsidR="003C1758" w:rsidRPr="003C1758" w:rsidRDefault="003C1758" w:rsidP="003C1758">
      <w:pPr>
        <w:pStyle w:val="Ttulo"/>
        <w:rPr>
          <w:rFonts w:ascii="Arial" w:hAnsi="Arial" w:cs="Arial"/>
          <w:b/>
          <w:i w:val="0"/>
          <w:sz w:val="24"/>
          <w:szCs w:val="24"/>
        </w:rPr>
      </w:pPr>
      <w:r>
        <w:rPr>
          <w:rFonts w:ascii="Arial" w:hAnsi="Arial" w:cs="Arial"/>
          <w:b/>
          <w:i w:val="0"/>
          <w:sz w:val="24"/>
          <w:szCs w:val="24"/>
        </w:rPr>
        <w:t>LEI N° 3276</w:t>
      </w:r>
      <w:r w:rsidRPr="003C1758">
        <w:rPr>
          <w:rFonts w:ascii="Arial" w:hAnsi="Arial" w:cs="Arial"/>
          <w:b/>
          <w:i w:val="0"/>
          <w:sz w:val="24"/>
          <w:szCs w:val="24"/>
        </w:rPr>
        <w:t xml:space="preserve"> DE 1</w:t>
      </w:r>
      <w:r>
        <w:rPr>
          <w:rFonts w:ascii="Arial" w:hAnsi="Arial" w:cs="Arial"/>
          <w:b/>
          <w:i w:val="0"/>
          <w:sz w:val="24"/>
          <w:szCs w:val="24"/>
        </w:rPr>
        <w:t>8</w:t>
      </w:r>
      <w:r w:rsidRPr="003C1758">
        <w:rPr>
          <w:rFonts w:ascii="Arial" w:hAnsi="Arial" w:cs="Arial"/>
          <w:b/>
          <w:i w:val="0"/>
          <w:sz w:val="24"/>
          <w:szCs w:val="24"/>
        </w:rPr>
        <w:t xml:space="preserve"> DE OUTUBRO DE 2016.</w:t>
      </w:r>
    </w:p>
    <w:p w:rsidR="003C1758" w:rsidRDefault="003C1758" w:rsidP="003C1758">
      <w:pPr>
        <w:pStyle w:val="Recuodecorpodetexto"/>
        <w:ind w:left="4248" w:firstLine="708"/>
        <w:rPr>
          <w:rFonts w:cs="Arial"/>
          <w:b w:val="0"/>
          <w:szCs w:val="24"/>
        </w:rPr>
      </w:pPr>
    </w:p>
    <w:p w:rsidR="003C1758" w:rsidRPr="003C1758" w:rsidRDefault="003C1758" w:rsidP="003C1758">
      <w:pPr>
        <w:pStyle w:val="Recuodecorpodetexto"/>
        <w:ind w:left="4248" w:firstLine="708"/>
        <w:rPr>
          <w:rFonts w:cs="Arial"/>
          <w:b w:val="0"/>
          <w:szCs w:val="24"/>
        </w:rPr>
      </w:pPr>
      <w:r w:rsidRPr="003C1758">
        <w:rPr>
          <w:rFonts w:cs="Arial"/>
          <w:b w:val="0"/>
          <w:szCs w:val="24"/>
        </w:rPr>
        <w:t>ESTABELECE PRAZOS PARA PAGAMENTO DO IPTU E DA TAXA DE COLETA DE LIXO, REFERENTE AO EXERCÍCIO DE 2017.</w:t>
      </w:r>
    </w:p>
    <w:p w:rsidR="003C1758" w:rsidRPr="003C1758" w:rsidRDefault="003C1758" w:rsidP="003C1758">
      <w:pPr>
        <w:pStyle w:val="Recuodecorpodetexto"/>
        <w:rPr>
          <w:rFonts w:cs="Arial"/>
          <w:szCs w:val="24"/>
        </w:rPr>
      </w:pPr>
    </w:p>
    <w:p w:rsidR="003C1758" w:rsidRPr="003C1758" w:rsidRDefault="003C1758" w:rsidP="003C1758">
      <w:pPr>
        <w:jc w:val="both"/>
        <w:rPr>
          <w:rFonts w:ascii="Arial" w:hAnsi="Arial" w:cs="Arial"/>
          <w:sz w:val="24"/>
          <w:szCs w:val="24"/>
        </w:rPr>
      </w:pPr>
      <w:r w:rsidRPr="003C1758">
        <w:rPr>
          <w:rFonts w:ascii="Arial" w:hAnsi="Arial" w:cs="Arial"/>
          <w:sz w:val="24"/>
          <w:szCs w:val="24"/>
        </w:rPr>
        <w:t xml:space="preserve">Carla Maria </w:t>
      </w:r>
      <w:proofErr w:type="spellStart"/>
      <w:r w:rsidRPr="003C1758">
        <w:rPr>
          <w:rFonts w:ascii="Arial" w:hAnsi="Arial" w:cs="Arial"/>
          <w:sz w:val="24"/>
          <w:szCs w:val="24"/>
        </w:rPr>
        <w:t>Specht</w:t>
      </w:r>
      <w:proofErr w:type="spellEnd"/>
      <w:r w:rsidRPr="003C1758">
        <w:rPr>
          <w:rFonts w:ascii="Arial" w:hAnsi="Arial" w:cs="Arial"/>
          <w:sz w:val="24"/>
          <w:szCs w:val="24"/>
        </w:rPr>
        <w:t>, Prefeita Municipal de Salvador do Sul, Estado do Rio Grande do Sul, no uso de suas atribuições que lhe são conferidas pelo Art. 70, Inciso IV, da Lei Orgânica do Município. Faço saber que a Câmara Municipal de Vereadores aprovou e eu sanciono e promulgo a seguinte:</w:t>
      </w:r>
    </w:p>
    <w:p w:rsidR="003C1758" w:rsidRPr="003C1758" w:rsidRDefault="003C1758" w:rsidP="003C1758">
      <w:pPr>
        <w:jc w:val="both"/>
        <w:rPr>
          <w:rFonts w:ascii="Arial" w:hAnsi="Arial" w:cs="Arial"/>
          <w:sz w:val="24"/>
          <w:szCs w:val="24"/>
        </w:rPr>
      </w:pPr>
    </w:p>
    <w:p w:rsidR="003C1758" w:rsidRPr="003C1758" w:rsidRDefault="003C1758" w:rsidP="003C1758">
      <w:pPr>
        <w:jc w:val="center"/>
        <w:rPr>
          <w:rFonts w:ascii="Arial" w:hAnsi="Arial" w:cs="Arial"/>
          <w:sz w:val="24"/>
          <w:szCs w:val="24"/>
        </w:rPr>
      </w:pPr>
      <w:r w:rsidRPr="003C1758">
        <w:rPr>
          <w:rFonts w:ascii="Arial" w:hAnsi="Arial" w:cs="Arial"/>
          <w:sz w:val="24"/>
          <w:szCs w:val="24"/>
        </w:rPr>
        <w:t>LEI</w:t>
      </w:r>
    </w:p>
    <w:p w:rsidR="003C1758" w:rsidRPr="003C1758" w:rsidRDefault="003C1758" w:rsidP="003C1758">
      <w:pPr>
        <w:jc w:val="both"/>
        <w:rPr>
          <w:rFonts w:ascii="Arial" w:hAnsi="Arial" w:cs="Arial"/>
          <w:sz w:val="24"/>
          <w:szCs w:val="24"/>
        </w:rPr>
      </w:pPr>
    </w:p>
    <w:p w:rsidR="003C1758" w:rsidRPr="003C1758" w:rsidRDefault="003C1758" w:rsidP="003C1758">
      <w:pPr>
        <w:rPr>
          <w:rFonts w:ascii="Arial" w:hAnsi="Arial" w:cs="Arial"/>
          <w:sz w:val="24"/>
          <w:szCs w:val="24"/>
        </w:rPr>
      </w:pPr>
    </w:p>
    <w:p w:rsidR="003C1758" w:rsidRPr="003C1758" w:rsidRDefault="003C1758" w:rsidP="003C1758">
      <w:pPr>
        <w:pStyle w:val="Recuodecorpodetexto2"/>
        <w:rPr>
          <w:rFonts w:cs="Arial"/>
          <w:szCs w:val="24"/>
        </w:rPr>
      </w:pPr>
      <w:r w:rsidRPr="003C1758">
        <w:rPr>
          <w:rFonts w:cs="Arial"/>
          <w:b/>
          <w:szCs w:val="24"/>
        </w:rPr>
        <w:t>Art. 1º -</w:t>
      </w:r>
      <w:r w:rsidRPr="003C1758">
        <w:rPr>
          <w:rFonts w:cs="Arial"/>
          <w:szCs w:val="24"/>
        </w:rPr>
        <w:t xml:space="preserve"> Ficam estabelecidos os prazos e descontos para o pagamento do IPTU - Imposto Predial e Territorial Urbano e da Taxa de Coleta de Lixo, referente ao exercício de 2017, obedecendo ao seguinte calendário:</w:t>
      </w:r>
    </w:p>
    <w:p w:rsidR="003C1758" w:rsidRPr="003C1758" w:rsidRDefault="003C1758" w:rsidP="003C1758">
      <w:pPr>
        <w:pStyle w:val="Recuodecorpodetexto2"/>
        <w:rPr>
          <w:rFonts w:cs="Arial"/>
          <w:szCs w:val="24"/>
        </w:rPr>
      </w:pPr>
    </w:p>
    <w:p w:rsidR="003C1758" w:rsidRPr="003C1758" w:rsidRDefault="003C1758" w:rsidP="003C1758">
      <w:pPr>
        <w:pStyle w:val="Recuodecorpodetexto2"/>
        <w:rPr>
          <w:rFonts w:cs="Arial"/>
          <w:b/>
          <w:szCs w:val="24"/>
        </w:rPr>
      </w:pPr>
      <w:r w:rsidRPr="003C1758">
        <w:rPr>
          <w:rFonts w:cs="Arial"/>
          <w:b/>
          <w:szCs w:val="24"/>
        </w:rPr>
        <w:t>I – PAGAMENTO EM COTA ÚNICA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5103"/>
      </w:tblGrid>
      <w:tr w:rsidR="003C1758" w:rsidRPr="003C1758" w:rsidTr="00DD4276">
        <w:tblPrEx>
          <w:tblCellMar>
            <w:top w:w="0" w:type="dxa"/>
            <w:bottom w:w="0" w:type="dxa"/>
          </w:tblCellMar>
        </w:tblPrEx>
        <w:tc>
          <w:tcPr>
            <w:tcW w:w="4606" w:type="dxa"/>
          </w:tcPr>
          <w:p w:rsidR="003C1758" w:rsidRPr="003C1758" w:rsidRDefault="003C1758" w:rsidP="00DD4276">
            <w:pPr>
              <w:jc w:val="center"/>
              <w:rPr>
                <w:rFonts w:ascii="Arial" w:hAnsi="Arial" w:cs="Arial"/>
                <w:b/>
                <w:sz w:val="24"/>
                <w:szCs w:val="24"/>
              </w:rPr>
            </w:pPr>
            <w:r w:rsidRPr="003C1758">
              <w:rPr>
                <w:rFonts w:ascii="Arial" w:hAnsi="Arial" w:cs="Arial"/>
                <w:sz w:val="24"/>
                <w:szCs w:val="24"/>
              </w:rPr>
              <w:tab/>
            </w:r>
            <w:r w:rsidRPr="003C1758">
              <w:rPr>
                <w:rFonts w:ascii="Arial" w:hAnsi="Arial" w:cs="Arial"/>
                <w:b/>
                <w:sz w:val="24"/>
                <w:szCs w:val="24"/>
              </w:rPr>
              <w:t>Data de Vencimento</w:t>
            </w:r>
          </w:p>
        </w:tc>
        <w:tc>
          <w:tcPr>
            <w:tcW w:w="5103" w:type="dxa"/>
          </w:tcPr>
          <w:p w:rsidR="003C1758" w:rsidRPr="003C1758" w:rsidRDefault="003C1758" w:rsidP="00DD4276">
            <w:pPr>
              <w:jc w:val="center"/>
              <w:rPr>
                <w:rFonts w:ascii="Arial" w:hAnsi="Arial" w:cs="Arial"/>
                <w:b/>
                <w:sz w:val="24"/>
                <w:szCs w:val="24"/>
              </w:rPr>
            </w:pPr>
            <w:r w:rsidRPr="003C1758">
              <w:rPr>
                <w:rFonts w:ascii="Arial" w:hAnsi="Arial" w:cs="Arial"/>
                <w:b/>
                <w:sz w:val="24"/>
                <w:szCs w:val="24"/>
              </w:rPr>
              <w:t>Desconto no IPTU</w:t>
            </w:r>
          </w:p>
        </w:tc>
      </w:tr>
      <w:tr w:rsidR="003C1758" w:rsidRPr="003C1758" w:rsidTr="00DD4276">
        <w:tblPrEx>
          <w:tblCellMar>
            <w:top w:w="0" w:type="dxa"/>
            <w:bottom w:w="0" w:type="dxa"/>
          </w:tblCellMar>
        </w:tblPrEx>
        <w:tc>
          <w:tcPr>
            <w:tcW w:w="4606" w:type="dxa"/>
          </w:tcPr>
          <w:p w:rsidR="003C1758" w:rsidRPr="003C1758" w:rsidRDefault="003C1758" w:rsidP="00DD4276">
            <w:pPr>
              <w:jc w:val="center"/>
              <w:rPr>
                <w:rFonts w:ascii="Arial" w:hAnsi="Arial" w:cs="Arial"/>
                <w:sz w:val="24"/>
                <w:szCs w:val="24"/>
              </w:rPr>
            </w:pPr>
            <w:r w:rsidRPr="003C1758">
              <w:rPr>
                <w:rFonts w:ascii="Arial" w:hAnsi="Arial" w:cs="Arial"/>
                <w:sz w:val="24"/>
                <w:szCs w:val="24"/>
              </w:rPr>
              <w:t>13/02/2017</w:t>
            </w:r>
          </w:p>
        </w:tc>
        <w:tc>
          <w:tcPr>
            <w:tcW w:w="5103" w:type="dxa"/>
          </w:tcPr>
          <w:p w:rsidR="003C1758" w:rsidRPr="003C1758" w:rsidRDefault="003C1758" w:rsidP="00DD4276">
            <w:pPr>
              <w:rPr>
                <w:rFonts w:ascii="Arial" w:hAnsi="Arial" w:cs="Arial"/>
                <w:sz w:val="24"/>
                <w:szCs w:val="24"/>
              </w:rPr>
            </w:pPr>
            <w:r w:rsidRPr="003C1758">
              <w:rPr>
                <w:rFonts w:ascii="Arial" w:hAnsi="Arial" w:cs="Arial"/>
                <w:sz w:val="24"/>
                <w:szCs w:val="24"/>
              </w:rPr>
              <w:t xml:space="preserve">                 5% (cinco por cento)</w:t>
            </w:r>
          </w:p>
        </w:tc>
      </w:tr>
    </w:tbl>
    <w:p w:rsidR="003C1758" w:rsidRPr="003C1758" w:rsidRDefault="003C1758" w:rsidP="003C1758">
      <w:pPr>
        <w:jc w:val="both"/>
        <w:rPr>
          <w:rFonts w:ascii="Arial" w:hAnsi="Arial" w:cs="Arial"/>
          <w:sz w:val="24"/>
          <w:szCs w:val="24"/>
        </w:rPr>
      </w:pPr>
    </w:p>
    <w:p w:rsidR="003C1758" w:rsidRPr="003C1758" w:rsidRDefault="003C1758" w:rsidP="003C1758">
      <w:pPr>
        <w:jc w:val="both"/>
        <w:rPr>
          <w:rFonts w:ascii="Arial" w:hAnsi="Arial" w:cs="Arial"/>
          <w:b/>
          <w:sz w:val="24"/>
          <w:szCs w:val="24"/>
        </w:rPr>
      </w:pPr>
      <w:r w:rsidRPr="003C1758">
        <w:rPr>
          <w:rFonts w:ascii="Arial" w:hAnsi="Arial" w:cs="Arial"/>
          <w:sz w:val="24"/>
          <w:szCs w:val="24"/>
        </w:rPr>
        <w:tab/>
      </w:r>
      <w:r w:rsidRPr="003C1758">
        <w:rPr>
          <w:rFonts w:ascii="Arial" w:hAnsi="Arial" w:cs="Arial"/>
          <w:b/>
          <w:sz w:val="24"/>
          <w:szCs w:val="24"/>
        </w:rPr>
        <w:t>II – PAGAMENTO PARCELADO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5103"/>
      </w:tblGrid>
      <w:tr w:rsidR="003C1758" w:rsidRPr="003C1758" w:rsidTr="00DD4276">
        <w:tblPrEx>
          <w:tblCellMar>
            <w:top w:w="0" w:type="dxa"/>
            <w:bottom w:w="0" w:type="dxa"/>
          </w:tblCellMar>
        </w:tblPrEx>
        <w:tc>
          <w:tcPr>
            <w:tcW w:w="4606" w:type="dxa"/>
          </w:tcPr>
          <w:p w:rsidR="003C1758" w:rsidRPr="003C1758" w:rsidRDefault="003C1758" w:rsidP="00DD4276">
            <w:pPr>
              <w:jc w:val="center"/>
              <w:rPr>
                <w:rFonts w:ascii="Arial" w:hAnsi="Arial" w:cs="Arial"/>
                <w:b/>
                <w:sz w:val="24"/>
                <w:szCs w:val="24"/>
              </w:rPr>
            </w:pPr>
            <w:r w:rsidRPr="003C1758">
              <w:rPr>
                <w:rFonts w:ascii="Arial" w:hAnsi="Arial" w:cs="Arial"/>
                <w:b/>
                <w:sz w:val="24"/>
                <w:szCs w:val="24"/>
              </w:rPr>
              <w:t>Parcela</w:t>
            </w:r>
          </w:p>
        </w:tc>
        <w:tc>
          <w:tcPr>
            <w:tcW w:w="5103" w:type="dxa"/>
          </w:tcPr>
          <w:p w:rsidR="003C1758" w:rsidRPr="003C1758" w:rsidRDefault="003C1758" w:rsidP="00DD4276">
            <w:pPr>
              <w:pStyle w:val="Ttulo1"/>
              <w:rPr>
                <w:rFonts w:cs="Arial"/>
                <w:b/>
                <w:szCs w:val="24"/>
              </w:rPr>
            </w:pPr>
            <w:r w:rsidRPr="003C1758">
              <w:rPr>
                <w:rFonts w:cs="Arial"/>
                <w:b/>
                <w:szCs w:val="24"/>
              </w:rPr>
              <w:t>Data do Vencimento</w:t>
            </w:r>
          </w:p>
        </w:tc>
      </w:tr>
      <w:tr w:rsidR="003C1758" w:rsidRPr="003C1758" w:rsidTr="00DD4276">
        <w:tblPrEx>
          <w:tblCellMar>
            <w:top w:w="0" w:type="dxa"/>
            <w:bottom w:w="0" w:type="dxa"/>
          </w:tblCellMar>
        </w:tblPrEx>
        <w:tc>
          <w:tcPr>
            <w:tcW w:w="4606" w:type="dxa"/>
          </w:tcPr>
          <w:p w:rsidR="003C1758" w:rsidRPr="003C1758" w:rsidRDefault="003C1758" w:rsidP="00DD4276">
            <w:pPr>
              <w:jc w:val="center"/>
              <w:rPr>
                <w:rFonts w:ascii="Arial" w:hAnsi="Arial" w:cs="Arial"/>
                <w:sz w:val="24"/>
                <w:szCs w:val="24"/>
              </w:rPr>
            </w:pPr>
            <w:r w:rsidRPr="003C1758">
              <w:rPr>
                <w:rFonts w:ascii="Arial" w:hAnsi="Arial" w:cs="Arial"/>
                <w:sz w:val="24"/>
                <w:szCs w:val="24"/>
              </w:rPr>
              <w:t>1ª</w:t>
            </w:r>
          </w:p>
        </w:tc>
        <w:tc>
          <w:tcPr>
            <w:tcW w:w="5103" w:type="dxa"/>
          </w:tcPr>
          <w:p w:rsidR="003C1758" w:rsidRPr="003C1758" w:rsidRDefault="003C1758" w:rsidP="00DD4276">
            <w:pPr>
              <w:jc w:val="center"/>
              <w:rPr>
                <w:rFonts w:ascii="Arial" w:hAnsi="Arial" w:cs="Arial"/>
                <w:sz w:val="24"/>
                <w:szCs w:val="24"/>
              </w:rPr>
            </w:pPr>
            <w:r w:rsidRPr="003C1758">
              <w:rPr>
                <w:rFonts w:ascii="Arial" w:hAnsi="Arial" w:cs="Arial"/>
                <w:sz w:val="24"/>
                <w:szCs w:val="24"/>
              </w:rPr>
              <w:t>13/03/2017</w:t>
            </w:r>
          </w:p>
        </w:tc>
      </w:tr>
      <w:tr w:rsidR="003C1758" w:rsidRPr="003C1758" w:rsidTr="00DD4276">
        <w:tblPrEx>
          <w:tblCellMar>
            <w:top w:w="0" w:type="dxa"/>
            <w:bottom w:w="0" w:type="dxa"/>
          </w:tblCellMar>
        </w:tblPrEx>
        <w:tc>
          <w:tcPr>
            <w:tcW w:w="4606" w:type="dxa"/>
          </w:tcPr>
          <w:p w:rsidR="003C1758" w:rsidRPr="003C1758" w:rsidRDefault="003C1758" w:rsidP="00DD4276">
            <w:pPr>
              <w:jc w:val="center"/>
              <w:rPr>
                <w:rFonts w:ascii="Arial" w:hAnsi="Arial" w:cs="Arial"/>
                <w:sz w:val="24"/>
                <w:szCs w:val="24"/>
              </w:rPr>
            </w:pPr>
            <w:r w:rsidRPr="003C1758">
              <w:rPr>
                <w:rFonts w:ascii="Arial" w:hAnsi="Arial" w:cs="Arial"/>
                <w:sz w:val="24"/>
                <w:szCs w:val="24"/>
              </w:rPr>
              <w:t>2ª</w:t>
            </w:r>
          </w:p>
        </w:tc>
        <w:tc>
          <w:tcPr>
            <w:tcW w:w="5103" w:type="dxa"/>
          </w:tcPr>
          <w:p w:rsidR="003C1758" w:rsidRPr="003C1758" w:rsidRDefault="003C1758" w:rsidP="00DD4276">
            <w:pPr>
              <w:jc w:val="center"/>
              <w:rPr>
                <w:rFonts w:ascii="Arial" w:hAnsi="Arial" w:cs="Arial"/>
                <w:sz w:val="24"/>
                <w:szCs w:val="24"/>
              </w:rPr>
            </w:pPr>
            <w:r w:rsidRPr="003C1758">
              <w:rPr>
                <w:rFonts w:ascii="Arial" w:hAnsi="Arial" w:cs="Arial"/>
                <w:sz w:val="24"/>
                <w:szCs w:val="24"/>
              </w:rPr>
              <w:t>10/04/2017</w:t>
            </w:r>
          </w:p>
        </w:tc>
      </w:tr>
      <w:tr w:rsidR="003C1758" w:rsidRPr="003C1758" w:rsidTr="00DD4276">
        <w:tblPrEx>
          <w:tblCellMar>
            <w:top w:w="0" w:type="dxa"/>
            <w:bottom w:w="0" w:type="dxa"/>
          </w:tblCellMar>
        </w:tblPrEx>
        <w:tc>
          <w:tcPr>
            <w:tcW w:w="4606" w:type="dxa"/>
          </w:tcPr>
          <w:p w:rsidR="003C1758" w:rsidRPr="003C1758" w:rsidRDefault="003C1758" w:rsidP="00DD4276">
            <w:pPr>
              <w:jc w:val="center"/>
              <w:rPr>
                <w:rFonts w:ascii="Arial" w:hAnsi="Arial" w:cs="Arial"/>
                <w:sz w:val="24"/>
                <w:szCs w:val="24"/>
              </w:rPr>
            </w:pPr>
            <w:r w:rsidRPr="003C1758">
              <w:rPr>
                <w:rFonts w:ascii="Arial" w:hAnsi="Arial" w:cs="Arial"/>
                <w:sz w:val="24"/>
                <w:szCs w:val="24"/>
              </w:rPr>
              <w:t>3ª</w:t>
            </w:r>
          </w:p>
        </w:tc>
        <w:tc>
          <w:tcPr>
            <w:tcW w:w="5103" w:type="dxa"/>
          </w:tcPr>
          <w:p w:rsidR="003C1758" w:rsidRPr="003C1758" w:rsidRDefault="003C1758" w:rsidP="00DD4276">
            <w:pPr>
              <w:jc w:val="center"/>
              <w:rPr>
                <w:rFonts w:ascii="Arial" w:hAnsi="Arial" w:cs="Arial"/>
                <w:sz w:val="24"/>
                <w:szCs w:val="24"/>
              </w:rPr>
            </w:pPr>
            <w:r w:rsidRPr="003C1758">
              <w:rPr>
                <w:rFonts w:ascii="Arial" w:hAnsi="Arial" w:cs="Arial"/>
                <w:sz w:val="24"/>
                <w:szCs w:val="24"/>
              </w:rPr>
              <w:t>10/05/2017</w:t>
            </w:r>
          </w:p>
        </w:tc>
      </w:tr>
    </w:tbl>
    <w:p w:rsidR="003C1758" w:rsidRPr="003C1758" w:rsidRDefault="003C1758" w:rsidP="003C1758">
      <w:pPr>
        <w:jc w:val="both"/>
        <w:rPr>
          <w:rFonts w:ascii="Arial" w:hAnsi="Arial" w:cs="Arial"/>
          <w:sz w:val="24"/>
          <w:szCs w:val="24"/>
        </w:rPr>
      </w:pPr>
    </w:p>
    <w:p w:rsidR="003C1758" w:rsidRPr="003C1758" w:rsidRDefault="003C1758" w:rsidP="003C1758">
      <w:pPr>
        <w:ind w:firstLine="708"/>
        <w:jc w:val="both"/>
        <w:rPr>
          <w:rFonts w:ascii="Arial" w:hAnsi="Arial" w:cs="Arial"/>
          <w:sz w:val="24"/>
          <w:szCs w:val="24"/>
        </w:rPr>
      </w:pPr>
      <w:r w:rsidRPr="003C1758">
        <w:rPr>
          <w:rFonts w:ascii="Arial" w:hAnsi="Arial" w:cs="Arial"/>
          <w:b/>
          <w:sz w:val="24"/>
          <w:szCs w:val="24"/>
        </w:rPr>
        <w:t>Art. 2° -</w:t>
      </w:r>
      <w:r w:rsidRPr="003C1758">
        <w:rPr>
          <w:rFonts w:ascii="Arial" w:hAnsi="Arial" w:cs="Arial"/>
          <w:sz w:val="24"/>
          <w:szCs w:val="24"/>
        </w:rPr>
        <w:t xml:space="preserve"> Esta Lei entra em vigor na data de sua publicação.</w:t>
      </w:r>
    </w:p>
    <w:p w:rsidR="003C1758" w:rsidRPr="003C1758" w:rsidRDefault="003C1758" w:rsidP="003C1758">
      <w:pPr>
        <w:jc w:val="both"/>
        <w:rPr>
          <w:rFonts w:ascii="Arial" w:hAnsi="Arial" w:cs="Arial"/>
          <w:sz w:val="24"/>
          <w:szCs w:val="24"/>
        </w:rPr>
      </w:pPr>
    </w:p>
    <w:p w:rsidR="003C1758" w:rsidRPr="003C1758" w:rsidRDefault="003C1758" w:rsidP="003C1758">
      <w:pPr>
        <w:ind w:firstLine="708"/>
        <w:jc w:val="both"/>
        <w:rPr>
          <w:rFonts w:ascii="Arial" w:hAnsi="Arial" w:cs="Arial"/>
          <w:sz w:val="24"/>
          <w:szCs w:val="24"/>
        </w:rPr>
      </w:pPr>
      <w:r w:rsidRPr="003C1758">
        <w:rPr>
          <w:rFonts w:ascii="Arial" w:hAnsi="Arial" w:cs="Arial"/>
          <w:sz w:val="24"/>
          <w:szCs w:val="24"/>
        </w:rPr>
        <w:t>GABINETE DA PREFEITA MUNICIPAL DE SALVADOR DO SUL, 1</w:t>
      </w:r>
      <w:r>
        <w:rPr>
          <w:rFonts w:ascii="Arial" w:hAnsi="Arial" w:cs="Arial"/>
          <w:sz w:val="24"/>
          <w:szCs w:val="24"/>
        </w:rPr>
        <w:t>8</w:t>
      </w:r>
      <w:r w:rsidRPr="003C1758">
        <w:rPr>
          <w:rFonts w:ascii="Arial" w:hAnsi="Arial" w:cs="Arial"/>
          <w:sz w:val="24"/>
          <w:szCs w:val="24"/>
        </w:rPr>
        <w:t xml:space="preserve"> de outubro de 2016.</w:t>
      </w:r>
    </w:p>
    <w:p w:rsidR="003C1758" w:rsidRPr="003C1758" w:rsidRDefault="003C1758" w:rsidP="003C1758">
      <w:pPr>
        <w:ind w:firstLine="708"/>
        <w:jc w:val="both"/>
        <w:rPr>
          <w:rFonts w:ascii="Arial" w:hAnsi="Arial" w:cs="Arial"/>
          <w:sz w:val="24"/>
          <w:szCs w:val="24"/>
        </w:rPr>
      </w:pPr>
    </w:p>
    <w:p w:rsidR="003C1758" w:rsidRPr="003C1758" w:rsidRDefault="003C1758" w:rsidP="003C1758">
      <w:pPr>
        <w:ind w:firstLine="708"/>
        <w:jc w:val="both"/>
        <w:rPr>
          <w:rFonts w:ascii="Arial" w:hAnsi="Arial" w:cs="Arial"/>
          <w:sz w:val="24"/>
          <w:szCs w:val="24"/>
        </w:rPr>
      </w:pPr>
    </w:p>
    <w:p w:rsidR="003C1758" w:rsidRPr="003C1758" w:rsidRDefault="003C1758" w:rsidP="003C1758">
      <w:pPr>
        <w:pStyle w:val="Ttulo2"/>
        <w:jc w:val="center"/>
        <w:rPr>
          <w:rFonts w:cs="Arial"/>
          <w:b w:val="0"/>
          <w:bCs/>
          <w:szCs w:val="24"/>
        </w:rPr>
      </w:pPr>
      <w:r w:rsidRPr="003C1758">
        <w:rPr>
          <w:rFonts w:cs="Arial"/>
          <w:b w:val="0"/>
          <w:bCs/>
          <w:szCs w:val="24"/>
        </w:rPr>
        <w:t>CARLA MARIA SPECHT</w:t>
      </w:r>
    </w:p>
    <w:p w:rsidR="003C1758" w:rsidRPr="003C1758" w:rsidRDefault="003C1758" w:rsidP="003C1758">
      <w:pPr>
        <w:pStyle w:val="Ttulo2"/>
        <w:jc w:val="center"/>
        <w:rPr>
          <w:rFonts w:cs="Arial"/>
          <w:b w:val="0"/>
          <w:bCs/>
          <w:szCs w:val="24"/>
        </w:rPr>
      </w:pPr>
      <w:r w:rsidRPr="003C1758">
        <w:rPr>
          <w:rFonts w:cs="Arial"/>
          <w:b w:val="0"/>
          <w:bCs/>
          <w:szCs w:val="24"/>
        </w:rPr>
        <w:t>Prefeita Municipal</w:t>
      </w:r>
    </w:p>
    <w:p w:rsidR="003C1758" w:rsidRPr="003C1758" w:rsidRDefault="003C1758" w:rsidP="003C1758">
      <w:pPr>
        <w:rPr>
          <w:rFonts w:ascii="Arial" w:hAnsi="Arial" w:cs="Arial"/>
          <w:sz w:val="24"/>
          <w:szCs w:val="24"/>
        </w:rPr>
      </w:pPr>
    </w:p>
    <w:p w:rsidR="003C1758" w:rsidRPr="003C1758" w:rsidRDefault="003C1758" w:rsidP="003C1758">
      <w:pPr>
        <w:rPr>
          <w:rFonts w:ascii="Arial" w:hAnsi="Arial" w:cs="Arial"/>
          <w:sz w:val="24"/>
          <w:szCs w:val="24"/>
        </w:rPr>
      </w:pPr>
    </w:p>
    <w:p w:rsidR="003C1758" w:rsidRPr="003C1758" w:rsidRDefault="003C1758" w:rsidP="003C1758">
      <w:pPr>
        <w:rPr>
          <w:rFonts w:ascii="Arial" w:hAnsi="Arial" w:cs="Arial"/>
          <w:sz w:val="24"/>
          <w:szCs w:val="24"/>
        </w:rPr>
      </w:pPr>
    </w:p>
    <w:p w:rsidR="003C1758" w:rsidRPr="003C1758" w:rsidRDefault="003C1758" w:rsidP="003C1758">
      <w:pPr>
        <w:jc w:val="both"/>
        <w:rPr>
          <w:rFonts w:ascii="Arial" w:hAnsi="Arial" w:cs="Arial"/>
          <w:sz w:val="24"/>
          <w:szCs w:val="24"/>
        </w:rPr>
      </w:pPr>
      <w:r w:rsidRPr="003C1758">
        <w:rPr>
          <w:rFonts w:ascii="Arial" w:hAnsi="Arial" w:cs="Arial"/>
          <w:sz w:val="24"/>
          <w:szCs w:val="24"/>
        </w:rPr>
        <w:t>Registre-se e publique-se:</w:t>
      </w:r>
    </w:p>
    <w:p w:rsidR="003C1758" w:rsidRPr="003C1758" w:rsidRDefault="003C1758" w:rsidP="003C1758">
      <w:pPr>
        <w:jc w:val="both"/>
        <w:rPr>
          <w:rFonts w:ascii="Arial" w:hAnsi="Arial" w:cs="Arial"/>
          <w:sz w:val="24"/>
          <w:szCs w:val="24"/>
        </w:rPr>
      </w:pPr>
    </w:p>
    <w:p w:rsidR="003C1758" w:rsidRPr="003C1758" w:rsidRDefault="003C1758" w:rsidP="003C1758">
      <w:pPr>
        <w:jc w:val="both"/>
        <w:rPr>
          <w:rFonts w:ascii="Arial" w:hAnsi="Arial" w:cs="Arial"/>
          <w:sz w:val="24"/>
          <w:szCs w:val="24"/>
        </w:rPr>
      </w:pPr>
      <w:proofErr w:type="spellStart"/>
      <w:r w:rsidRPr="003C1758">
        <w:rPr>
          <w:rFonts w:ascii="Arial" w:hAnsi="Arial" w:cs="Arial"/>
          <w:sz w:val="24"/>
          <w:szCs w:val="24"/>
        </w:rPr>
        <w:t>Clarina</w:t>
      </w:r>
      <w:proofErr w:type="spellEnd"/>
      <w:r w:rsidRPr="003C1758">
        <w:rPr>
          <w:rFonts w:ascii="Arial" w:hAnsi="Arial" w:cs="Arial"/>
          <w:sz w:val="24"/>
          <w:szCs w:val="24"/>
        </w:rPr>
        <w:t xml:space="preserve"> </w:t>
      </w:r>
      <w:proofErr w:type="spellStart"/>
      <w:r w:rsidRPr="003C1758">
        <w:rPr>
          <w:rFonts w:ascii="Arial" w:hAnsi="Arial" w:cs="Arial"/>
          <w:sz w:val="24"/>
          <w:szCs w:val="24"/>
        </w:rPr>
        <w:t>Elisabeta</w:t>
      </w:r>
      <w:proofErr w:type="spellEnd"/>
      <w:r w:rsidRPr="003C1758">
        <w:rPr>
          <w:rFonts w:ascii="Arial" w:hAnsi="Arial" w:cs="Arial"/>
          <w:sz w:val="24"/>
          <w:szCs w:val="24"/>
        </w:rPr>
        <w:t xml:space="preserve"> Klein</w:t>
      </w:r>
    </w:p>
    <w:p w:rsidR="003C1758" w:rsidRPr="003C1758" w:rsidRDefault="003C1758" w:rsidP="003C1758">
      <w:pPr>
        <w:jc w:val="both"/>
        <w:rPr>
          <w:rFonts w:ascii="Arial" w:hAnsi="Arial" w:cs="Arial"/>
          <w:sz w:val="24"/>
          <w:szCs w:val="24"/>
        </w:rPr>
      </w:pPr>
      <w:r>
        <w:rPr>
          <w:rFonts w:ascii="Arial" w:hAnsi="Arial" w:cs="Arial"/>
          <w:sz w:val="24"/>
          <w:szCs w:val="24"/>
        </w:rPr>
        <w:t>Secretá</w:t>
      </w:r>
      <w:r w:rsidRPr="003C1758">
        <w:rPr>
          <w:rFonts w:ascii="Arial" w:hAnsi="Arial" w:cs="Arial"/>
          <w:sz w:val="24"/>
          <w:szCs w:val="24"/>
        </w:rPr>
        <w:t>ria Municipal da Administração</w:t>
      </w:r>
      <w:bookmarkStart w:id="0" w:name="_GoBack"/>
      <w:bookmarkEnd w:id="0"/>
    </w:p>
    <w:sectPr w:rsidR="003C1758" w:rsidRPr="003C1758" w:rsidSect="003C1758">
      <w:pgSz w:w="11906" w:h="16838"/>
      <w:pgMar w:top="2552"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758"/>
    <w:rsid w:val="003C1758"/>
    <w:rsid w:val="00C21C0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1758"/>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3C1758"/>
    <w:pPr>
      <w:keepNext/>
      <w:jc w:val="center"/>
      <w:outlineLvl w:val="0"/>
    </w:pPr>
    <w:rPr>
      <w:rFonts w:ascii="Arial" w:hAnsi="Arial"/>
      <w:sz w:val="24"/>
    </w:rPr>
  </w:style>
  <w:style w:type="paragraph" w:styleId="Ttulo2">
    <w:name w:val="heading 2"/>
    <w:basedOn w:val="Normal"/>
    <w:next w:val="Normal"/>
    <w:link w:val="Ttulo2Char"/>
    <w:qFormat/>
    <w:rsid w:val="003C1758"/>
    <w:pPr>
      <w:keepNext/>
      <w:outlineLvl w:val="1"/>
    </w:pPr>
    <w:rPr>
      <w:rFonts w:ascii="Arial" w:hAnsi="Arial"/>
      <w:b/>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C1758"/>
    <w:rPr>
      <w:rFonts w:ascii="Arial" w:eastAsia="Times New Roman" w:hAnsi="Arial" w:cs="Times New Roman"/>
      <w:sz w:val="24"/>
      <w:szCs w:val="20"/>
      <w:lang w:eastAsia="pt-BR"/>
    </w:rPr>
  </w:style>
  <w:style w:type="character" w:customStyle="1" w:styleId="Ttulo2Char">
    <w:name w:val="Título 2 Char"/>
    <w:basedOn w:val="Fontepargpadro"/>
    <w:link w:val="Ttulo2"/>
    <w:rsid w:val="003C1758"/>
    <w:rPr>
      <w:rFonts w:ascii="Arial" w:eastAsia="Times New Roman" w:hAnsi="Arial" w:cs="Times New Roman"/>
      <w:b/>
      <w:sz w:val="24"/>
      <w:szCs w:val="20"/>
      <w:lang w:eastAsia="pt-BR"/>
    </w:rPr>
  </w:style>
  <w:style w:type="paragraph" w:styleId="Recuodecorpodetexto">
    <w:name w:val="Body Text Indent"/>
    <w:basedOn w:val="Normal"/>
    <w:link w:val="RecuodecorpodetextoChar"/>
    <w:rsid w:val="003C1758"/>
    <w:pPr>
      <w:ind w:left="4820"/>
      <w:jc w:val="both"/>
    </w:pPr>
    <w:rPr>
      <w:rFonts w:ascii="Arial" w:hAnsi="Arial"/>
      <w:b/>
      <w:sz w:val="24"/>
    </w:rPr>
  </w:style>
  <w:style w:type="character" w:customStyle="1" w:styleId="RecuodecorpodetextoChar">
    <w:name w:val="Recuo de corpo de texto Char"/>
    <w:basedOn w:val="Fontepargpadro"/>
    <w:link w:val="Recuodecorpodetexto"/>
    <w:rsid w:val="003C1758"/>
    <w:rPr>
      <w:rFonts w:ascii="Arial" w:eastAsia="Times New Roman" w:hAnsi="Arial" w:cs="Times New Roman"/>
      <w:b/>
      <w:sz w:val="24"/>
      <w:szCs w:val="20"/>
      <w:lang w:eastAsia="pt-BR"/>
    </w:rPr>
  </w:style>
  <w:style w:type="paragraph" w:styleId="Recuodecorpodetexto2">
    <w:name w:val="Body Text Indent 2"/>
    <w:basedOn w:val="Normal"/>
    <w:link w:val="Recuodecorpodetexto2Char"/>
    <w:rsid w:val="003C1758"/>
    <w:pPr>
      <w:spacing w:after="120"/>
      <w:ind w:firstLine="709"/>
      <w:jc w:val="both"/>
    </w:pPr>
    <w:rPr>
      <w:rFonts w:ascii="Arial" w:hAnsi="Arial"/>
      <w:sz w:val="24"/>
    </w:rPr>
  </w:style>
  <w:style w:type="character" w:customStyle="1" w:styleId="Recuodecorpodetexto2Char">
    <w:name w:val="Recuo de corpo de texto 2 Char"/>
    <w:basedOn w:val="Fontepargpadro"/>
    <w:link w:val="Recuodecorpodetexto2"/>
    <w:rsid w:val="003C1758"/>
    <w:rPr>
      <w:rFonts w:ascii="Arial" w:eastAsia="Times New Roman" w:hAnsi="Arial" w:cs="Times New Roman"/>
      <w:sz w:val="24"/>
      <w:szCs w:val="20"/>
      <w:lang w:eastAsia="pt-BR"/>
    </w:rPr>
  </w:style>
  <w:style w:type="paragraph" w:styleId="Ttulo">
    <w:name w:val="Title"/>
    <w:basedOn w:val="Normal"/>
    <w:link w:val="TtuloChar"/>
    <w:qFormat/>
    <w:rsid w:val="003C1758"/>
    <w:pPr>
      <w:autoSpaceDE w:val="0"/>
      <w:autoSpaceDN w:val="0"/>
      <w:adjustRightInd w:val="0"/>
      <w:jc w:val="center"/>
    </w:pPr>
    <w:rPr>
      <w:i/>
      <w:sz w:val="28"/>
    </w:rPr>
  </w:style>
  <w:style w:type="character" w:customStyle="1" w:styleId="TtuloChar">
    <w:name w:val="Título Char"/>
    <w:basedOn w:val="Fontepargpadro"/>
    <w:link w:val="Ttulo"/>
    <w:rsid w:val="003C1758"/>
    <w:rPr>
      <w:rFonts w:ascii="Times New Roman" w:eastAsia="Times New Roman" w:hAnsi="Times New Roman" w:cs="Times New Roman"/>
      <w:i/>
      <w:sz w:val="28"/>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1758"/>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3C1758"/>
    <w:pPr>
      <w:keepNext/>
      <w:jc w:val="center"/>
      <w:outlineLvl w:val="0"/>
    </w:pPr>
    <w:rPr>
      <w:rFonts w:ascii="Arial" w:hAnsi="Arial"/>
      <w:sz w:val="24"/>
    </w:rPr>
  </w:style>
  <w:style w:type="paragraph" w:styleId="Ttulo2">
    <w:name w:val="heading 2"/>
    <w:basedOn w:val="Normal"/>
    <w:next w:val="Normal"/>
    <w:link w:val="Ttulo2Char"/>
    <w:qFormat/>
    <w:rsid w:val="003C1758"/>
    <w:pPr>
      <w:keepNext/>
      <w:outlineLvl w:val="1"/>
    </w:pPr>
    <w:rPr>
      <w:rFonts w:ascii="Arial" w:hAnsi="Arial"/>
      <w:b/>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C1758"/>
    <w:rPr>
      <w:rFonts w:ascii="Arial" w:eastAsia="Times New Roman" w:hAnsi="Arial" w:cs="Times New Roman"/>
      <w:sz w:val="24"/>
      <w:szCs w:val="20"/>
      <w:lang w:eastAsia="pt-BR"/>
    </w:rPr>
  </w:style>
  <w:style w:type="character" w:customStyle="1" w:styleId="Ttulo2Char">
    <w:name w:val="Título 2 Char"/>
    <w:basedOn w:val="Fontepargpadro"/>
    <w:link w:val="Ttulo2"/>
    <w:rsid w:val="003C1758"/>
    <w:rPr>
      <w:rFonts w:ascii="Arial" w:eastAsia="Times New Roman" w:hAnsi="Arial" w:cs="Times New Roman"/>
      <w:b/>
      <w:sz w:val="24"/>
      <w:szCs w:val="20"/>
      <w:lang w:eastAsia="pt-BR"/>
    </w:rPr>
  </w:style>
  <w:style w:type="paragraph" w:styleId="Recuodecorpodetexto">
    <w:name w:val="Body Text Indent"/>
    <w:basedOn w:val="Normal"/>
    <w:link w:val="RecuodecorpodetextoChar"/>
    <w:rsid w:val="003C1758"/>
    <w:pPr>
      <w:ind w:left="4820"/>
      <w:jc w:val="both"/>
    </w:pPr>
    <w:rPr>
      <w:rFonts w:ascii="Arial" w:hAnsi="Arial"/>
      <w:b/>
      <w:sz w:val="24"/>
    </w:rPr>
  </w:style>
  <w:style w:type="character" w:customStyle="1" w:styleId="RecuodecorpodetextoChar">
    <w:name w:val="Recuo de corpo de texto Char"/>
    <w:basedOn w:val="Fontepargpadro"/>
    <w:link w:val="Recuodecorpodetexto"/>
    <w:rsid w:val="003C1758"/>
    <w:rPr>
      <w:rFonts w:ascii="Arial" w:eastAsia="Times New Roman" w:hAnsi="Arial" w:cs="Times New Roman"/>
      <w:b/>
      <w:sz w:val="24"/>
      <w:szCs w:val="20"/>
      <w:lang w:eastAsia="pt-BR"/>
    </w:rPr>
  </w:style>
  <w:style w:type="paragraph" w:styleId="Recuodecorpodetexto2">
    <w:name w:val="Body Text Indent 2"/>
    <w:basedOn w:val="Normal"/>
    <w:link w:val="Recuodecorpodetexto2Char"/>
    <w:rsid w:val="003C1758"/>
    <w:pPr>
      <w:spacing w:after="120"/>
      <w:ind w:firstLine="709"/>
      <w:jc w:val="both"/>
    </w:pPr>
    <w:rPr>
      <w:rFonts w:ascii="Arial" w:hAnsi="Arial"/>
      <w:sz w:val="24"/>
    </w:rPr>
  </w:style>
  <w:style w:type="character" w:customStyle="1" w:styleId="Recuodecorpodetexto2Char">
    <w:name w:val="Recuo de corpo de texto 2 Char"/>
    <w:basedOn w:val="Fontepargpadro"/>
    <w:link w:val="Recuodecorpodetexto2"/>
    <w:rsid w:val="003C1758"/>
    <w:rPr>
      <w:rFonts w:ascii="Arial" w:eastAsia="Times New Roman" w:hAnsi="Arial" w:cs="Times New Roman"/>
      <w:sz w:val="24"/>
      <w:szCs w:val="20"/>
      <w:lang w:eastAsia="pt-BR"/>
    </w:rPr>
  </w:style>
  <w:style w:type="paragraph" w:styleId="Ttulo">
    <w:name w:val="Title"/>
    <w:basedOn w:val="Normal"/>
    <w:link w:val="TtuloChar"/>
    <w:qFormat/>
    <w:rsid w:val="003C1758"/>
    <w:pPr>
      <w:autoSpaceDE w:val="0"/>
      <w:autoSpaceDN w:val="0"/>
      <w:adjustRightInd w:val="0"/>
      <w:jc w:val="center"/>
    </w:pPr>
    <w:rPr>
      <w:i/>
      <w:sz w:val="28"/>
    </w:rPr>
  </w:style>
  <w:style w:type="character" w:customStyle="1" w:styleId="TtuloChar">
    <w:name w:val="Título Char"/>
    <w:basedOn w:val="Fontepargpadro"/>
    <w:link w:val="Ttulo"/>
    <w:rsid w:val="003C1758"/>
    <w:rPr>
      <w:rFonts w:ascii="Times New Roman" w:eastAsia="Times New Roman" w:hAnsi="Times New Roman" w:cs="Times New Roman"/>
      <w:i/>
      <w:sz w:val="28"/>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177</Words>
  <Characters>959</Characters>
  <Application>Microsoft Office Word</Application>
  <DocSecurity>0</DocSecurity>
  <Lines>7</Lines>
  <Paragraphs>2</Paragraphs>
  <ScaleCrop>false</ScaleCrop>
  <HeadingPairs>
    <vt:vector size="4" baseType="variant">
      <vt:variant>
        <vt:lpstr>Título</vt:lpstr>
      </vt:variant>
      <vt:variant>
        <vt:i4>1</vt:i4>
      </vt:variant>
      <vt:variant>
        <vt:lpstr>Títulos</vt:lpstr>
      </vt:variant>
      <vt:variant>
        <vt:i4>2</vt:i4>
      </vt:variant>
    </vt:vector>
  </HeadingPairs>
  <TitlesOfParts>
    <vt:vector size="3" baseType="lpstr">
      <vt:lpstr/>
      <vt:lpstr>    CARLA MARIA SPECHT</vt:lpstr>
      <vt:lpstr>    Prefeita Municipal</vt:lpstr>
    </vt:vector>
  </TitlesOfParts>
  <Company/>
  <LinksUpToDate>false</LinksUpToDate>
  <CharactersWithSpaces>1134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assessora</dc:creator>
  <cp:lastModifiedBy>assessora</cp:lastModifiedBy>
  <cp:revision>1</cp:revision>
  <dcterms:created xsi:type="dcterms:W3CDTF">2016-10-18T16:16:00Z</dcterms:created>
  <dcterms:modified xsi:type="dcterms:W3CDTF">2016-10-18T16:22:00Z</dcterms:modified>
</cp:coreProperties>
</file>