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95" w:rsidRPr="00081BE0" w:rsidRDefault="00321295" w:rsidP="00321295">
      <w:pPr>
        <w:jc w:val="center"/>
        <w:rPr>
          <w:rFonts w:ascii="Arial" w:hAnsi="Arial" w:cs="Arial"/>
          <w:b/>
        </w:rPr>
      </w:pPr>
      <w:bookmarkStart w:id="0" w:name="_GoBack"/>
      <w:bookmarkEnd w:id="0"/>
      <w:r w:rsidRPr="00081BE0">
        <w:rPr>
          <w:rFonts w:ascii="Arial" w:hAnsi="Arial" w:cs="Arial"/>
          <w:b/>
        </w:rPr>
        <w:t xml:space="preserve">LEI Nº </w:t>
      </w:r>
      <w:r>
        <w:rPr>
          <w:rFonts w:ascii="Arial" w:hAnsi="Arial" w:cs="Arial"/>
          <w:b/>
        </w:rPr>
        <w:t>3206</w:t>
      </w:r>
      <w:r w:rsidRPr="00081BE0">
        <w:rPr>
          <w:rFonts w:ascii="Arial" w:hAnsi="Arial" w:cs="Arial"/>
          <w:b/>
        </w:rPr>
        <w:t xml:space="preserve"> DE </w:t>
      </w:r>
      <w:r>
        <w:rPr>
          <w:rFonts w:ascii="Arial" w:hAnsi="Arial" w:cs="Arial"/>
          <w:b/>
        </w:rPr>
        <w:t>04 DE AGOSTO</w:t>
      </w:r>
      <w:r w:rsidRPr="00081BE0">
        <w:rPr>
          <w:rFonts w:ascii="Arial" w:hAnsi="Arial" w:cs="Arial"/>
          <w:b/>
        </w:rPr>
        <w:t xml:space="preserve"> DE 2015.</w:t>
      </w:r>
    </w:p>
    <w:p w:rsidR="00321295" w:rsidRPr="00081BE0" w:rsidRDefault="00321295" w:rsidP="00321295">
      <w:pPr>
        <w:ind w:left="2124"/>
        <w:jc w:val="center"/>
        <w:rPr>
          <w:rFonts w:ascii="Arial" w:hAnsi="Arial" w:cs="Arial"/>
          <w:b/>
        </w:rPr>
      </w:pPr>
    </w:p>
    <w:p w:rsidR="00321295" w:rsidRPr="00081BE0" w:rsidRDefault="00321295" w:rsidP="00321295">
      <w:pPr>
        <w:rPr>
          <w:rFonts w:ascii="Arial" w:hAnsi="Arial" w:cs="Arial"/>
        </w:rPr>
      </w:pPr>
    </w:p>
    <w:p w:rsidR="00321295" w:rsidRDefault="00321295" w:rsidP="00321295">
      <w:pPr>
        <w:ind w:left="4395" w:firstLine="566"/>
        <w:jc w:val="both"/>
        <w:rPr>
          <w:rFonts w:ascii="Arial" w:hAnsi="Arial" w:cs="Arial"/>
          <w:b/>
          <w:i/>
        </w:rPr>
      </w:pPr>
      <w:r w:rsidRPr="00081BE0">
        <w:rPr>
          <w:rFonts w:ascii="Arial" w:hAnsi="Arial" w:cs="Arial"/>
          <w:b/>
          <w:i/>
        </w:rPr>
        <w:t>Cria cargos no Quadro de Servidores Efetivos do Município.</w:t>
      </w:r>
    </w:p>
    <w:p w:rsidR="00321295" w:rsidRDefault="00321295" w:rsidP="00321295">
      <w:pPr>
        <w:ind w:left="4395" w:firstLine="566"/>
        <w:jc w:val="both"/>
        <w:rPr>
          <w:rFonts w:ascii="Arial" w:hAnsi="Arial" w:cs="Arial"/>
          <w:b/>
          <w:i/>
        </w:rPr>
      </w:pPr>
    </w:p>
    <w:p w:rsidR="00321295" w:rsidRDefault="00321295" w:rsidP="00321295">
      <w:pPr>
        <w:ind w:left="4395" w:firstLine="566"/>
        <w:jc w:val="both"/>
        <w:rPr>
          <w:rFonts w:ascii="Arial" w:hAnsi="Arial" w:cs="Arial"/>
          <w:b/>
          <w:i/>
        </w:rPr>
      </w:pPr>
    </w:p>
    <w:p w:rsidR="00321295" w:rsidRPr="003A572E" w:rsidRDefault="00321295" w:rsidP="00321295">
      <w:pPr>
        <w:jc w:val="both"/>
        <w:rPr>
          <w:rFonts w:ascii="Arial" w:hAnsi="Arial" w:cs="Arial"/>
        </w:rPr>
      </w:pPr>
      <w:r w:rsidRPr="003A572E">
        <w:rPr>
          <w:rFonts w:ascii="Arial" w:hAnsi="Arial" w:cs="Arial"/>
        </w:rPr>
        <w:t xml:space="preserve">Carla Maria </w:t>
      </w:r>
      <w:proofErr w:type="spellStart"/>
      <w:r w:rsidRPr="003A572E">
        <w:rPr>
          <w:rFonts w:ascii="Arial" w:hAnsi="Arial" w:cs="Arial"/>
        </w:rPr>
        <w:t>Specht</w:t>
      </w:r>
      <w:proofErr w:type="spellEnd"/>
      <w:r w:rsidRPr="003A572E">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21295" w:rsidRPr="003A572E" w:rsidRDefault="00321295" w:rsidP="00321295">
      <w:pPr>
        <w:jc w:val="both"/>
        <w:rPr>
          <w:rFonts w:ascii="Arial" w:hAnsi="Arial" w:cs="Arial"/>
        </w:rPr>
      </w:pPr>
    </w:p>
    <w:p w:rsidR="00321295" w:rsidRPr="003A572E" w:rsidRDefault="00321295" w:rsidP="00321295">
      <w:pPr>
        <w:jc w:val="center"/>
        <w:rPr>
          <w:rFonts w:ascii="Arial" w:hAnsi="Arial" w:cs="Arial"/>
        </w:rPr>
      </w:pPr>
      <w:r w:rsidRPr="003A572E">
        <w:rPr>
          <w:rFonts w:ascii="Arial" w:hAnsi="Arial" w:cs="Arial"/>
        </w:rPr>
        <w:t>LEI</w:t>
      </w:r>
    </w:p>
    <w:p w:rsidR="00321295" w:rsidRDefault="00321295" w:rsidP="00321295"/>
    <w:p w:rsidR="00335ECE" w:rsidRPr="003619E2" w:rsidRDefault="00335ECE" w:rsidP="00335ECE">
      <w:pPr>
        <w:ind w:firstLine="708"/>
        <w:jc w:val="both"/>
        <w:rPr>
          <w:rFonts w:ascii="Arial" w:hAnsi="Arial" w:cs="Arial"/>
        </w:rPr>
      </w:pPr>
      <w:r w:rsidRPr="003619E2">
        <w:rPr>
          <w:rFonts w:ascii="Arial" w:hAnsi="Arial" w:cs="Arial"/>
          <w:b/>
        </w:rPr>
        <w:t>Art. 1º</w:t>
      </w:r>
      <w:r w:rsidRPr="003619E2">
        <w:rPr>
          <w:rFonts w:ascii="Arial" w:hAnsi="Arial" w:cs="Arial"/>
        </w:rPr>
        <w:t xml:space="preserve"> - Fica criado, no Quadro de Cargos dos Servidores Efetivos do Município, constante no artigo 3°, da Lei Municipal n° 2387, de 22 de abril de 2002, alterada pela Lei nº. 2952, de 28 de março de 20</w:t>
      </w:r>
      <w:r>
        <w:rPr>
          <w:rFonts w:ascii="Arial" w:hAnsi="Arial" w:cs="Arial"/>
        </w:rPr>
        <w:t>12</w:t>
      </w:r>
      <w:r w:rsidRPr="003619E2">
        <w:rPr>
          <w:rFonts w:ascii="Arial" w:hAnsi="Arial" w:cs="Arial"/>
        </w:rPr>
        <w:t>, os seguintes cargos:</w:t>
      </w:r>
    </w:p>
    <w:p w:rsidR="00321295" w:rsidRPr="00081BE0" w:rsidRDefault="00321295" w:rsidP="00321295">
      <w:pPr>
        <w:ind w:firstLine="1416"/>
        <w:jc w:val="both"/>
        <w:rPr>
          <w:rFonts w:ascii="Arial" w:hAnsi="Arial" w:cs="Arial"/>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18"/>
        <w:gridCol w:w="1800"/>
        <w:gridCol w:w="2340"/>
      </w:tblGrid>
      <w:tr w:rsidR="00321295" w:rsidRPr="00081BE0" w:rsidTr="00A04CDC">
        <w:tc>
          <w:tcPr>
            <w:tcW w:w="4718" w:type="dxa"/>
            <w:tcBorders>
              <w:bottom w:val="nil"/>
            </w:tcBorders>
            <w:shd w:val="pct10" w:color="auto" w:fill="auto"/>
          </w:tcPr>
          <w:p w:rsidR="00321295" w:rsidRPr="00081BE0" w:rsidRDefault="00321295" w:rsidP="00A04CDC">
            <w:pPr>
              <w:pStyle w:val="Ttulo2"/>
              <w:spacing w:after="120"/>
              <w:rPr>
                <w:i/>
              </w:rPr>
            </w:pPr>
            <w:r w:rsidRPr="00081BE0">
              <w:rPr>
                <w:i/>
              </w:rPr>
              <w:t>Denominação do Cargo</w:t>
            </w:r>
          </w:p>
        </w:tc>
        <w:tc>
          <w:tcPr>
            <w:tcW w:w="1800" w:type="dxa"/>
            <w:tcBorders>
              <w:bottom w:val="nil"/>
            </w:tcBorders>
            <w:shd w:val="pct10" w:color="auto" w:fill="auto"/>
          </w:tcPr>
          <w:p w:rsidR="00321295" w:rsidRPr="00081BE0" w:rsidRDefault="00321295" w:rsidP="00A04CDC">
            <w:pPr>
              <w:pStyle w:val="Ttulo2"/>
              <w:spacing w:after="120"/>
              <w:rPr>
                <w:i/>
              </w:rPr>
            </w:pPr>
            <w:r w:rsidRPr="00081BE0">
              <w:rPr>
                <w:i/>
              </w:rPr>
              <w:t>N° Cargos</w:t>
            </w:r>
          </w:p>
        </w:tc>
        <w:tc>
          <w:tcPr>
            <w:tcW w:w="2340" w:type="dxa"/>
            <w:tcBorders>
              <w:bottom w:val="nil"/>
            </w:tcBorders>
            <w:shd w:val="pct10" w:color="auto" w:fill="auto"/>
          </w:tcPr>
          <w:p w:rsidR="00321295" w:rsidRPr="00081BE0" w:rsidRDefault="00321295" w:rsidP="00A04CDC">
            <w:pPr>
              <w:pStyle w:val="Ttulo3"/>
              <w:spacing w:after="120"/>
              <w:ind w:left="0"/>
              <w:jc w:val="left"/>
            </w:pPr>
            <w:r w:rsidRPr="00081BE0">
              <w:t>Padrão Vencimento</w:t>
            </w:r>
          </w:p>
        </w:tc>
      </w:tr>
      <w:tr w:rsidR="00321295" w:rsidRPr="00081BE0" w:rsidTr="00A04CDC">
        <w:tc>
          <w:tcPr>
            <w:tcW w:w="4718" w:type="dxa"/>
          </w:tcPr>
          <w:p w:rsidR="00321295" w:rsidRPr="00081BE0" w:rsidRDefault="00321295" w:rsidP="00A04CDC">
            <w:pPr>
              <w:tabs>
                <w:tab w:val="left" w:pos="4253"/>
              </w:tabs>
              <w:jc w:val="center"/>
              <w:rPr>
                <w:rFonts w:ascii="Arial" w:hAnsi="Arial" w:cs="Arial"/>
              </w:rPr>
            </w:pPr>
            <w:r w:rsidRPr="00081BE0">
              <w:rPr>
                <w:rFonts w:ascii="Arial" w:hAnsi="Arial" w:cs="Arial"/>
              </w:rPr>
              <w:t>Agente Administrativo</w:t>
            </w:r>
          </w:p>
        </w:tc>
        <w:tc>
          <w:tcPr>
            <w:tcW w:w="1800" w:type="dxa"/>
          </w:tcPr>
          <w:p w:rsidR="00321295" w:rsidRPr="00081BE0" w:rsidRDefault="00321295" w:rsidP="00A04CDC">
            <w:pPr>
              <w:tabs>
                <w:tab w:val="left" w:pos="4253"/>
              </w:tabs>
              <w:jc w:val="center"/>
              <w:rPr>
                <w:rFonts w:ascii="Arial" w:hAnsi="Arial" w:cs="Arial"/>
              </w:rPr>
            </w:pPr>
            <w:r w:rsidRPr="00081BE0">
              <w:rPr>
                <w:rFonts w:ascii="Arial" w:hAnsi="Arial" w:cs="Arial"/>
              </w:rPr>
              <w:t>04 (quatro)</w:t>
            </w:r>
          </w:p>
        </w:tc>
        <w:tc>
          <w:tcPr>
            <w:tcW w:w="2340" w:type="dxa"/>
          </w:tcPr>
          <w:p w:rsidR="00321295" w:rsidRPr="00081BE0" w:rsidRDefault="00321295" w:rsidP="00A04CDC">
            <w:pPr>
              <w:tabs>
                <w:tab w:val="left" w:pos="4253"/>
              </w:tabs>
              <w:jc w:val="center"/>
              <w:rPr>
                <w:rFonts w:ascii="Arial" w:hAnsi="Arial" w:cs="Arial"/>
              </w:rPr>
            </w:pPr>
            <w:r w:rsidRPr="00081BE0">
              <w:rPr>
                <w:rFonts w:ascii="Arial" w:hAnsi="Arial" w:cs="Arial"/>
              </w:rPr>
              <w:t>07A</w:t>
            </w:r>
          </w:p>
        </w:tc>
      </w:tr>
    </w:tbl>
    <w:p w:rsidR="00321295" w:rsidRPr="00081BE0" w:rsidRDefault="00321295" w:rsidP="00321295">
      <w:pPr>
        <w:jc w:val="both"/>
        <w:rPr>
          <w:rFonts w:ascii="Arial" w:hAnsi="Arial" w:cs="Arial"/>
        </w:rPr>
      </w:pPr>
    </w:p>
    <w:p w:rsidR="00321295" w:rsidRPr="00081BE0" w:rsidRDefault="00321295" w:rsidP="00321295">
      <w:pPr>
        <w:jc w:val="both"/>
        <w:rPr>
          <w:rFonts w:ascii="Arial" w:hAnsi="Arial" w:cs="Arial"/>
        </w:rPr>
      </w:pPr>
    </w:p>
    <w:p w:rsidR="00321295" w:rsidRPr="00081BE0" w:rsidRDefault="00321295" w:rsidP="00321295">
      <w:pPr>
        <w:pStyle w:val="Recuodecorpodetexto2"/>
        <w:ind w:firstLine="708"/>
        <w:rPr>
          <w:rFonts w:ascii="Arial" w:hAnsi="Arial" w:cs="Arial"/>
        </w:rPr>
      </w:pPr>
      <w:r w:rsidRPr="00081BE0">
        <w:rPr>
          <w:rFonts w:ascii="Arial" w:hAnsi="Arial" w:cs="Arial"/>
          <w:b/>
        </w:rPr>
        <w:t>Art. 2º -</w:t>
      </w:r>
      <w:r w:rsidRPr="00081BE0">
        <w:rPr>
          <w:rFonts w:ascii="Arial" w:hAnsi="Arial" w:cs="Arial"/>
        </w:rPr>
        <w:t xml:space="preserve"> As despesas decorrentes desta Lei correrão por conta de dotações próprias.</w:t>
      </w:r>
    </w:p>
    <w:p w:rsidR="00321295" w:rsidRPr="00081BE0" w:rsidRDefault="00321295" w:rsidP="00321295">
      <w:pPr>
        <w:pStyle w:val="Recuodecorpodetexto2"/>
        <w:rPr>
          <w:rFonts w:ascii="Arial" w:hAnsi="Arial" w:cs="Arial"/>
        </w:rPr>
      </w:pPr>
      <w:r w:rsidRPr="00081BE0">
        <w:rPr>
          <w:rFonts w:ascii="Arial" w:hAnsi="Arial" w:cs="Arial"/>
        </w:rPr>
        <w:t xml:space="preserve"> </w:t>
      </w:r>
    </w:p>
    <w:p w:rsidR="00321295" w:rsidRPr="00081BE0" w:rsidRDefault="00321295" w:rsidP="00321295">
      <w:pPr>
        <w:ind w:firstLine="708"/>
        <w:jc w:val="both"/>
        <w:rPr>
          <w:rFonts w:ascii="Arial" w:hAnsi="Arial" w:cs="Arial"/>
        </w:rPr>
      </w:pPr>
      <w:r w:rsidRPr="00081BE0">
        <w:rPr>
          <w:rFonts w:ascii="Arial" w:hAnsi="Arial" w:cs="Arial"/>
          <w:b/>
          <w:bCs/>
        </w:rPr>
        <w:t>Art. 3º-</w:t>
      </w:r>
      <w:r w:rsidRPr="00081BE0">
        <w:rPr>
          <w:rFonts w:ascii="Arial" w:hAnsi="Arial" w:cs="Arial"/>
        </w:rPr>
        <w:t xml:space="preserve"> Esta Lei entrará em vigor na data de sua publicação.</w:t>
      </w:r>
    </w:p>
    <w:p w:rsidR="00321295" w:rsidRPr="00081BE0" w:rsidRDefault="00321295" w:rsidP="00321295">
      <w:pPr>
        <w:pStyle w:val="Recuodecorpodetexto3"/>
        <w:ind w:firstLine="1410"/>
        <w:jc w:val="both"/>
        <w:rPr>
          <w:rFonts w:ascii="Arial" w:hAnsi="Arial" w:cs="Arial"/>
        </w:rPr>
      </w:pPr>
    </w:p>
    <w:p w:rsidR="00321295" w:rsidRPr="00081BE0" w:rsidRDefault="00321295" w:rsidP="00321295">
      <w:pPr>
        <w:pStyle w:val="Recuodecorpodetexto3"/>
        <w:ind w:firstLine="1410"/>
        <w:jc w:val="both"/>
        <w:rPr>
          <w:rFonts w:ascii="Arial" w:hAnsi="Arial" w:cs="Arial"/>
        </w:rPr>
      </w:pPr>
    </w:p>
    <w:p w:rsidR="00321295" w:rsidRPr="00081BE0" w:rsidRDefault="00321295" w:rsidP="00321295">
      <w:pPr>
        <w:pStyle w:val="Corpodetexto"/>
        <w:ind w:firstLine="708"/>
        <w:rPr>
          <w:rFonts w:ascii="Arial" w:hAnsi="Arial" w:cs="Arial"/>
          <w:b/>
        </w:rPr>
      </w:pPr>
      <w:r w:rsidRPr="00081BE0">
        <w:rPr>
          <w:rFonts w:ascii="Arial" w:hAnsi="Arial" w:cs="Arial"/>
          <w:b/>
        </w:rPr>
        <w:t xml:space="preserve">Gabinete da Prefeita Municipal de Salvador do Sul, </w:t>
      </w:r>
      <w:r>
        <w:rPr>
          <w:rFonts w:ascii="Arial" w:hAnsi="Arial" w:cs="Arial"/>
          <w:b/>
        </w:rPr>
        <w:t>04 de agosto</w:t>
      </w:r>
      <w:r w:rsidRPr="00081BE0">
        <w:rPr>
          <w:rFonts w:ascii="Arial" w:hAnsi="Arial" w:cs="Arial"/>
          <w:b/>
        </w:rPr>
        <w:t xml:space="preserve"> de 2015.</w:t>
      </w:r>
    </w:p>
    <w:p w:rsidR="00321295" w:rsidRDefault="00321295" w:rsidP="00321295">
      <w:pPr>
        <w:spacing w:line="360" w:lineRule="auto"/>
        <w:rPr>
          <w:rFonts w:ascii="Arial" w:hAnsi="Arial" w:cs="Arial"/>
          <w:b/>
        </w:rPr>
      </w:pPr>
    </w:p>
    <w:p w:rsidR="00321295" w:rsidRPr="00081BE0" w:rsidRDefault="00321295" w:rsidP="00321295">
      <w:pPr>
        <w:spacing w:line="360" w:lineRule="auto"/>
        <w:rPr>
          <w:rFonts w:ascii="Arial" w:hAnsi="Arial" w:cs="Arial"/>
          <w:b/>
        </w:rPr>
      </w:pPr>
    </w:p>
    <w:p w:rsidR="00321295" w:rsidRPr="00081BE0" w:rsidRDefault="00321295" w:rsidP="00321295">
      <w:pPr>
        <w:jc w:val="center"/>
        <w:rPr>
          <w:rFonts w:ascii="Arial" w:hAnsi="Arial" w:cs="Arial"/>
          <w:b/>
        </w:rPr>
      </w:pPr>
      <w:r w:rsidRPr="00081BE0">
        <w:rPr>
          <w:rFonts w:ascii="Arial" w:hAnsi="Arial" w:cs="Arial"/>
          <w:b/>
        </w:rPr>
        <w:t xml:space="preserve">Carla Maria </w:t>
      </w:r>
      <w:proofErr w:type="spellStart"/>
      <w:r w:rsidRPr="00081BE0">
        <w:rPr>
          <w:rFonts w:ascii="Arial" w:hAnsi="Arial" w:cs="Arial"/>
          <w:b/>
        </w:rPr>
        <w:t>Specht</w:t>
      </w:r>
      <w:proofErr w:type="spellEnd"/>
    </w:p>
    <w:p w:rsidR="00321295" w:rsidRPr="00081BE0" w:rsidRDefault="00321295" w:rsidP="00321295">
      <w:pPr>
        <w:spacing w:line="360" w:lineRule="auto"/>
        <w:jc w:val="center"/>
        <w:rPr>
          <w:rFonts w:ascii="Arial" w:hAnsi="Arial" w:cs="Arial"/>
        </w:rPr>
      </w:pPr>
      <w:r w:rsidRPr="00081BE0">
        <w:rPr>
          <w:rFonts w:ascii="Arial" w:hAnsi="Arial" w:cs="Arial"/>
        </w:rPr>
        <w:t>Prefeita Municipal</w:t>
      </w:r>
    </w:p>
    <w:p w:rsidR="00321295" w:rsidRDefault="00321295" w:rsidP="00321295"/>
    <w:p w:rsidR="00321295" w:rsidRDefault="00321295" w:rsidP="00321295">
      <w:pPr>
        <w:jc w:val="both"/>
        <w:rPr>
          <w:rFonts w:ascii="Arial" w:hAnsi="Arial" w:cs="Arial"/>
        </w:rPr>
      </w:pPr>
      <w:r>
        <w:rPr>
          <w:rFonts w:ascii="Arial" w:hAnsi="Arial" w:cs="Arial"/>
        </w:rPr>
        <w:t>Registre-se e publique-se:</w:t>
      </w:r>
    </w:p>
    <w:p w:rsidR="00321295" w:rsidRDefault="00321295" w:rsidP="00321295">
      <w:pPr>
        <w:jc w:val="both"/>
        <w:rPr>
          <w:rFonts w:ascii="Arial" w:hAnsi="Arial" w:cs="Arial"/>
        </w:rPr>
      </w:pPr>
    </w:p>
    <w:p w:rsidR="00321295" w:rsidRDefault="00321295" w:rsidP="00321295">
      <w:pPr>
        <w:jc w:val="both"/>
        <w:rPr>
          <w:rFonts w:ascii="Arial" w:hAnsi="Arial" w:cs="Arial"/>
        </w:rPr>
      </w:pPr>
      <w:proofErr w:type="spellStart"/>
      <w:r>
        <w:rPr>
          <w:rFonts w:ascii="Arial" w:hAnsi="Arial" w:cs="Arial"/>
        </w:rPr>
        <w:t>Adelir</w:t>
      </w:r>
      <w:proofErr w:type="spellEnd"/>
      <w:r>
        <w:rPr>
          <w:rFonts w:ascii="Arial" w:hAnsi="Arial" w:cs="Arial"/>
        </w:rPr>
        <w:t xml:space="preserve"> Francisco </w:t>
      </w:r>
      <w:proofErr w:type="spellStart"/>
      <w:r>
        <w:rPr>
          <w:rFonts w:ascii="Arial" w:hAnsi="Arial" w:cs="Arial"/>
        </w:rPr>
        <w:t>Hensel</w:t>
      </w:r>
      <w:proofErr w:type="spellEnd"/>
    </w:p>
    <w:p w:rsidR="00321295" w:rsidRDefault="00321295" w:rsidP="00321295">
      <w:pPr>
        <w:jc w:val="both"/>
        <w:rPr>
          <w:rFonts w:ascii="Arial" w:hAnsi="Arial" w:cs="Arial"/>
        </w:rPr>
      </w:pPr>
      <w:r>
        <w:rPr>
          <w:rFonts w:ascii="Arial" w:hAnsi="Arial" w:cs="Arial"/>
        </w:rPr>
        <w:t>Secretário Municipal da Administração</w:t>
      </w:r>
    </w:p>
    <w:p w:rsidR="00447AB1" w:rsidRDefault="00447AB1"/>
    <w:sectPr w:rsidR="00447AB1"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95"/>
    <w:rsid w:val="00321295"/>
    <w:rsid w:val="00335ECE"/>
    <w:rsid w:val="00447AB1"/>
    <w:rsid w:val="00707023"/>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81CE2-4F79-486A-A3F7-DD742F6C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95"/>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21295"/>
    <w:pPr>
      <w:keepNext/>
      <w:jc w:val="center"/>
      <w:outlineLvl w:val="1"/>
    </w:pPr>
    <w:rPr>
      <w:b/>
      <w:bCs/>
    </w:rPr>
  </w:style>
  <w:style w:type="paragraph" w:styleId="Ttulo3">
    <w:name w:val="heading 3"/>
    <w:basedOn w:val="Normal"/>
    <w:next w:val="Normal"/>
    <w:link w:val="Ttulo3Char"/>
    <w:qFormat/>
    <w:rsid w:val="00321295"/>
    <w:pPr>
      <w:keepNext/>
      <w:ind w:left="1410"/>
      <w:jc w:val="cente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32129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321295"/>
    <w:rPr>
      <w:rFonts w:ascii="Times New Roman" w:eastAsia="Times New Roman" w:hAnsi="Times New Roman" w:cs="Times New Roman"/>
      <w:b/>
      <w:bCs/>
      <w:sz w:val="24"/>
      <w:szCs w:val="24"/>
      <w:lang w:eastAsia="pt-BR"/>
    </w:rPr>
  </w:style>
  <w:style w:type="paragraph" w:styleId="Corpodetexto">
    <w:name w:val="Body Text"/>
    <w:basedOn w:val="Normal"/>
    <w:link w:val="CorpodetextoChar"/>
    <w:rsid w:val="00321295"/>
    <w:pPr>
      <w:jc w:val="both"/>
    </w:pPr>
  </w:style>
  <w:style w:type="character" w:customStyle="1" w:styleId="CorpodetextoChar">
    <w:name w:val="Corpo de texto Char"/>
    <w:basedOn w:val="Fontepargpadro"/>
    <w:link w:val="Corpodetexto"/>
    <w:rsid w:val="00321295"/>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321295"/>
    <w:pPr>
      <w:ind w:firstLine="1440"/>
      <w:jc w:val="both"/>
    </w:pPr>
  </w:style>
  <w:style w:type="character" w:customStyle="1" w:styleId="Recuodecorpodetexto2Char">
    <w:name w:val="Recuo de corpo de texto 2 Char"/>
    <w:basedOn w:val="Fontepargpadro"/>
    <w:link w:val="Recuodecorpodetexto2"/>
    <w:rsid w:val="00321295"/>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321295"/>
    <w:pPr>
      <w:ind w:firstLine="1416"/>
    </w:pPr>
  </w:style>
  <w:style w:type="character" w:customStyle="1" w:styleId="Recuodecorpodetexto3Char">
    <w:name w:val="Recuo de corpo de texto 3 Char"/>
    <w:basedOn w:val="Fontepargpadro"/>
    <w:link w:val="Recuodecorpodetexto3"/>
    <w:rsid w:val="0032129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166</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2015-08-20T16:43:00Z</dcterms:created>
  <dcterms:modified xsi:type="dcterms:W3CDTF">2015-08-20T16:43:00Z</dcterms:modified>
</cp:coreProperties>
</file>